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B8" w:rsidRDefault="004F3DB8">
      <w:pPr>
        <w:jc w:val="center"/>
        <w:rPr>
          <w:rFonts w:ascii="Arial" w:hAnsi="Arial" w:cs="Arial"/>
          <w:b/>
          <w:sz w:val="32"/>
          <w:szCs w:val="32"/>
        </w:rPr>
      </w:pPr>
    </w:p>
    <w:p w:rsidR="00B04EA4" w:rsidRDefault="00210A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Parent Information</w:t>
      </w:r>
    </w:p>
    <w:p w:rsidR="00B04EA4" w:rsidRDefault="00210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Personnel</w:t>
      </w:r>
    </w:p>
    <w:p w:rsidR="007927FB" w:rsidRPr="00C97D10" w:rsidRDefault="007927FB" w:rsidP="007927FB">
      <w:pPr>
        <w:ind w:left="720"/>
        <w:rPr>
          <w:rFonts w:ascii="Arial" w:hAnsi="Arial" w:cs="Arial"/>
          <w:sz w:val="24"/>
          <w:szCs w:val="24"/>
        </w:rPr>
      </w:pPr>
      <w:r w:rsidRPr="00C97D10">
        <w:rPr>
          <w:rFonts w:ascii="Arial" w:hAnsi="Arial" w:cs="Arial"/>
          <w:sz w:val="24"/>
          <w:szCs w:val="24"/>
        </w:rPr>
        <w:t xml:space="preserve">KidZone is lead and managed by Jamie Watson-Veale, Jamie is the clubs Playleader.  Safia Yaqub is the clubs Deputy Playleader and </w:t>
      </w:r>
      <w:proofErr w:type="spellStart"/>
      <w:r>
        <w:rPr>
          <w:rFonts w:ascii="Arial" w:hAnsi="Arial" w:cs="Arial"/>
          <w:sz w:val="24"/>
          <w:szCs w:val="24"/>
        </w:rPr>
        <w:t>Kayle</w:t>
      </w:r>
      <w:proofErr w:type="spellEnd"/>
      <w:r>
        <w:rPr>
          <w:rFonts w:ascii="Arial" w:hAnsi="Arial" w:cs="Arial"/>
          <w:sz w:val="24"/>
          <w:szCs w:val="24"/>
        </w:rPr>
        <w:t xml:space="preserve"> Thompson, Angela Groves and Lloyd Morgan </w:t>
      </w:r>
      <w:r w:rsidRPr="00C97D10">
        <w:rPr>
          <w:rFonts w:ascii="Arial" w:hAnsi="Arial" w:cs="Arial"/>
          <w:sz w:val="24"/>
          <w:szCs w:val="24"/>
        </w:rPr>
        <w:t xml:space="preserve">are the clubs Playworkers. KidZone is administrated by Penny Southgate and overseen by Carol Simpson, the schools business manager. </w:t>
      </w:r>
    </w:p>
    <w:p w:rsidR="00B04EA4" w:rsidRDefault="00210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B04EA4" w:rsidRDefault="00210A66">
      <w:pPr>
        <w:ind w:firstLine="72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Penny Southgate </w:t>
      </w:r>
      <w:r>
        <w:rPr>
          <w:rFonts w:ascii="Arial" w:hAnsi="Arial" w:cs="Arial"/>
          <w:sz w:val="16"/>
          <w:szCs w:val="16"/>
        </w:rPr>
        <w:t>(Term time only) (Administration, Bookings, Payments etc.)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B04EA4" w:rsidRDefault="00961A4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10A66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b</w:t>
      </w:r>
      <w:r w:rsidR="00210A66">
        <w:rPr>
          <w:rFonts w:ascii="Arial" w:hAnsi="Arial" w:cs="Arial"/>
          <w:sz w:val="24"/>
          <w:szCs w:val="24"/>
        </w:rPr>
        <w:t xml:space="preserve">onaventures.p@bristol-schools.uk </w:t>
      </w:r>
    </w:p>
    <w:p w:rsidR="00B04EA4" w:rsidRDefault="00210A6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0117 353 2830</w:t>
      </w:r>
    </w:p>
    <w:p w:rsidR="00B04EA4" w:rsidRDefault="00210A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Watson-Veale </w:t>
      </w:r>
    </w:p>
    <w:p w:rsidR="00B04EA4" w:rsidRDefault="00961A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10A66">
        <w:rPr>
          <w:rFonts w:ascii="Arial" w:hAnsi="Arial" w:cs="Arial"/>
          <w:sz w:val="24"/>
          <w:szCs w:val="24"/>
        </w:rPr>
        <w:t>amie.</w:t>
      </w:r>
      <w:r>
        <w:rPr>
          <w:rFonts w:ascii="Arial" w:hAnsi="Arial" w:cs="Arial"/>
          <w:sz w:val="24"/>
          <w:szCs w:val="24"/>
        </w:rPr>
        <w:t>w</w:t>
      </w:r>
      <w:r w:rsidR="00210A66">
        <w:rPr>
          <w:rFonts w:ascii="Arial" w:hAnsi="Arial" w:cs="Arial"/>
          <w:sz w:val="24"/>
          <w:szCs w:val="24"/>
        </w:rPr>
        <w:t>atson-</w:t>
      </w:r>
      <w:r>
        <w:rPr>
          <w:rFonts w:ascii="Arial" w:hAnsi="Arial" w:cs="Arial"/>
          <w:sz w:val="24"/>
          <w:szCs w:val="24"/>
        </w:rPr>
        <w:t>v</w:t>
      </w:r>
      <w:r w:rsidR="00210A66">
        <w:rPr>
          <w:rFonts w:ascii="Arial" w:hAnsi="Arial" w:cs="Arial"/>
          <w:sz w:val="24"/>
          <w:szCs w:val="24"/>
        </w:rPr>
        <w:t>eale@</w:t>
      </w:r>
      <w:r>
        <w:rPr>
          <w:rFonts w:ascii="Arial" w:hAnsi="Arial" w:cs="Arial"/>
          <w:sz w:val="24"/>
          <w:szCs w:val="24"/>
        </w:rPr>
        <w:t>b</w:t>
      </w:r>
      <w:r w:rsidR="00210A66">
        <w:rPr>
          <w:rFonts w:ascii="Arial" w:hAnsi="Arial" w:cs="Arial"/>
          <w:sz w:val="24"/>
          <w:szCs w:val="24"/>
        </w:rPr>
        <w:t>ristol-</w:t>
      </w:r>
      <w:r>
        <w:rPr>
          <w:rFonts w:ascii="Arial" w:hAnsi="Arial" w:cs="Arial"/>
          <w:sz w:val="24"/>
          <w:szCs w:val="24"/>
        </w:rPr>
        <w:t>s</w:t>
      </w:r>
      <w:r w:rsidR="00210A66">
        <w:rPr>
          <w:rFonts w:ascii="Arial" w:hAnsi="Arial" w:cs="Arial"/>
          <w:sz w:val="24"/>
          <w:szCs w:val="24"/>
        </w:rPr>
        <w:t>chools.uk</w:t>
      </w:r>
    </w:p>
    <w:p w:rsidR="00B04EA4" w:rsidRDefault="00210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07784730086 </w:t>
      </w:r>
      <w:r>
        <w:rPr>
          <w:rFonts w:ascii="Arial" w:hAnsi="Arial" w:cs="Arial"/>
          <w:sz w:val="16"/>
          <w:szCs w:val="16"/>
        </w:rPr>
        <w:t>(</w:t>
      </w:r>
      <w:r w:rsidR="007927FB">
        <w:rPr>
          <w:rFonts w:ascii="Arial" w:hAnsi="Arial" w:cs="Arial"/>
          <w:sz w:val="16"/>
          <w:szCs w:val="16"/>
        </w:rPr>
        <w:t xml:space="preserve">KidZone Club Phone </w:t>
      </w:r>
      <w:r>
        <w:rPr>
          <w:rFonts w:ascii="Arial" w:hAnsi="Arial" w:cs="Arial"/>
          <w:sz w:val="16"/>
          <w:szCs w:val="16"/>
        </w:rPr>
        <w:t>)</w:t>
      </w:r>
    </w:p>
    <w:p w:rsidR="00B04EA4" w:rsidRDefault="00210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Fees</w:t>
      </w:r>
    </w:p>
    <w:p w:rsidR="00B04EA4" w:rsidRDefault="00210A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charge £</w:t>
      </w:r>
      <w:r w:rsidR="003F5CA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per child for a full session and a half day rate of £12. This includes</w:t>
      </w:r>
      <w:r w:rsidR="003B4C8A">
        <w:rPr>
          <w:rFonts w:ascii="Arial" w:hAnsi="Arial" w:cs="Arial"/>
          <w:sz w:val="24"/>
          <w:szCs w:val="24"/>
        </w:rPr>
        <w:t xml:space="preserve"> the provision of</w:t>
      </w:r>
      <w:r>
        <w:rPr>
          <w:rFonts w:ascii="Arial" w:hAnsi="Arial" w:cs="Arial"/>
          <w:sz w:val="24"/>
          <w:szCs w:val="24"/>
        </w:rPr>
        <w:t xml:space="preserve"> two snacks. </w:t>
      </w:r>
      <w:r w:rsidR="00AF1E65">
        <w:rPr>
          <w:rFonts w:ascii="Arial" w:hAnsi="Arial" w:cs="Arial"/>
          <w:sz w:val="24"/>
          <w:szCs w:val="24"/>
        </w:rPr>
        <w:t xml:space="preserve">Our short </w:t>
      </w:r>
      <w:proofErr w:type="gramStart"/>
      <w:r w:rsidR="00AF1E65">
        <w:rPr>
          <w:rFonts w:ascii="Arial" w:hAnsi="Arial" w:cs="Arial"/>
          <w:sz w:val="24"/>
          <w:szCs w:val="24"/>
        </w:rPr>
        <w:t>days</w:t>
      </w:r>
      <w:proofErr w:type="gramEnd"/>
      <w:r w:rsidR="00AF1E65">
        <w:rPr>
          <w:rFonts w:ascii="Arial" w:hAnsi="Arial" w:cs="Arial"/>
          <w:sz w:val="24"/>
          <w:szCs w:val="24"/>
        </w:rPr>
        <w:t xml:space="preserve"> rates are £15 a session.</w:t>
      </w:r>
    </w:p>
    <w:p w:rsidR="00C978E8" w:rsidRDefault="00C978E8" w:rsidP="00C978E8">
      <w:pPr>
        <w:rPr>
          <w:rFonts w:ascii="Arial" w:hAnsi="Arial" w:cs="Arial"/>
          <w:b/>
          <w:sz w:val="24"/>
          <w:szCs w:val="24"/>
        </w:rPr>
      </w:pPr>
      <w:r w:rsidRPr="00CF6553">
        <w:rPr>
          <w:rFonts w:ascii="Arial" w:hAnsi="Arial" w:cs="Arial"/>
          <w:b/>
          <w:sz w:val="24"/>
          <w:szCs w:val="24"/>
        </w:rPr>
        <w:t>Ways to Pay</w:t>
      </w:r>
    </w:p>
    <w:p w:rsidR="00C978E8" w:rsidRPr="00C978E8" w:rsidRDefault="00C978E8" w:rsidP="00C978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78E8">
        <w:rPr>
          <w:rFonts w:ascii="Arial" w:hAnsi="Arial" w:cs="Arial"/>
          <w:sz w:val="24"/>
          <w:szCs w:val="24"/>
        </w:rPr>
        <w:t xml:space="preserve">Online payments can be made via School Gateway. </w:t>
      </w:r>
    </w:p>
    <w:p w:rsidR="00C978E8" w:rsidRPr="00C978E8" w:rsidRDefault="00C978E8" w:rsidP="00C978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78E8">
        <w:rPr>
          <w:rFonts w:ascii="Arial" w:hAnsi="Arial" w:cs="Arial"/>
          <w:sz w:val="24"/>
          <w:szCs w:val="24"/>
        </w:rPr>
        <w:t>Cheques</w:t>
      </w:r>
      <w:r>
        <w:rPr>
          <w:rFonts w:ascii="Arial" w:hAnsi="Arial" w:cs="Arial"/>
          <w:sz w:val="24"/>
          <w:szCs w:val="24"/>
        </w:rPr>
        <w:t xml:space="preserve"> or cash </w:t>
      </w:r>
      <w:r w:rsidRPr="00C978E8">
        <w:rPr>
          <w:rFonts w:ascii="Arial" w:hAnsi="Arial" w:cs="Arial"/>
          <w:sz w:val="24"/>
          <w:szCs w:val="24"/>
        </w:rPr>
        <w:t>can be submitted to the school office</w:t>
      </w:r>
      <w:r>
        <w:rPr>
          <w:rFonts w:ascii="Arial" w:hAnsi="Arial" w:cs="Arial"/>
          <w:sz w:val="24"/>
          <w:szCs w:val="24"/>
        </w:rPr>
        <w:t xml:space="preserve"> or Playleader</w:t>
      </w:r>
      <w:r w:rsidRPr="00C978E8">
        <w:rPr>
          <w:rFonts w:ascii="Arial" w:hAnsi="Arial" w:cs="Arial"/>
          <w:sz w:val="24"/>
          <w:szCs w:val="24"/>
        </w:rPr>
        <w:t>.</w:t>
      </w:r>
    </w:p>
    <w:p w:rsidR="00B073B4" w:rsidRDefault="00B073B4" w:rsidP="00B073B4">
      <w:pPr>
        <w:jc w:val="both"/>
        <w:rPr>
          <w:rFonts w:ascii="Arial" w:hAnsi="Arial" w:cs="Arial"/>
          <w:b/>
          <w:sz w:val="24"/>
          <w:szCs w:val="24"/>
        </w:rPr>
      </w:pPr>
      <w:r w:rsidRPr="00B83FEC">
        <w:rPr>
          <w:rFonts w:ascii="Arial" w:hAnsi="Arial" w:cs="Arial"/>
          <w:b/>
          <w:sz w:val="24"/>
          <w:szCs w:val="24"/>
        </w:rPr>
        <w:t xml:space="preserve">Collection </w:t>
      </w:r>
      <w:r>
        <w:rPr>
          <w:rFonts w:ascii="Arial" w:hAnsi="Arial" w:cs="Arial"/>
          <w:b/>
          <w:sz w:val="24"/>
          <w:szCs w:val="24"/>
        </w:rPr>
        <w:tab/>
      </w:r>
    </w:p>
    <w:p w:rsidR="00B073B4" w:rsidRDefault="00B073B4" w:rsidP="00B073B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Entrance to the site is granted via the KidZone Parent Entrance, which is on your left as you reach the school office. There is a code for this gate that is operation b</w:t>
      </w:r>
      <w:r w:rsidR="005C53FB">
        <w:rPr>
          <w:rFonts w:ascii="Arial" w:hAnsi="Arial" w:cs="Arial"/>
          <w:sz w:val="24"/>
          <w:szCs w:val="24"/>
        </w:rPr>
        <w:t>etween the hours of 8:30 and 17</w:t>
      </w:r>
      <w:r>
        <w:rPr>
          <w:rFonts w:ascii="Arial" w:hAnsi="Arial" w:cs="Arial"/>
          <w:sz w:val="24"/>
          <w:szCs w:val="24"/>
        </w:rPr>
        <w:t>:45 only.</w:t>
      </w:r>
    </w:p>
    <w:p w:rsidR="00B073B4" w:rsidRPr="00047670" w:rsidRDefault="00B073B4" w:rsidP="00B073B4">
      <w:pPr>
        <w:ind w:left="720"/>
        <w:jc w:val="center"/>
        <w:rPr>
          <w:rFonts w:ascii="Arial" w:hAnsi="Arial" w:cs="Arial"/>
          <w:sz w:val="24"/>
          <w:szCs w:val="24"/>
        </w:rPr>
      </w:pPr>
      <w:r w:rsidRPr="00047670">
        <w:rPr>
          <w:rFonts w:ascii="Arial" w:hAnsi="Arial" w:cs="Arial"/>
          <w:sz w:val="24"/>
          <w:szCs w:val="24"/>
        </w:rPr>
        <w:t>Code: 9453</w:t>
      </w:r>
    </w:p>
    <w:p w:rsidR="00B04EA4" w:rsidRDefault="00210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Late Collection</w:t>
      </w:r>
    </w:p>
    <w:p w:rsidR="00B04EA4" w:rsidRDefault="00210A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collecting their child late from the Playscheme are liable for a fee of £5</w:t>
      </w:r>
      <w:r w:rsidR="00961A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61A4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his fee increases at the rate of £5 per </w:t>
      </w:r>
      <w:r w:rsidR="00961A40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15</w:t>
      </w:r>
      <w:r w:rsidR="00961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</w:t>
      </w:r>
      <w:r w:rsidR="00961A40">
        <w:rPr>
          <w:rFonts w:ascii="Arial" w:hAnsi="Arial" w:cs="Arial"/>
          <w:sz w:val="24"/>
          <w:szCs w:val="24"/>
        </w:rPr>
        <w:t>utes</w:t>
      </w:r>
      <w:r>
        <w:rPr>
          <w:rFonts w:ascii="Arial" w:hAnsi="Arial" w:cs="Arial"/>
          <w:sz w:val="24"/>
          <w:szCs w:val="24"/>
        </w:rPr>
        <w:t>. Parents collecting thei</w:t>
      </w:r>
      <w:r w:rsidR="00961A40">
        <w:rPr>
          <w:rFonts w:ascii="Arial" w:hAnsi="Arial" w:cs="Arial"/>
          <w:sz w:val="24"/>
          <w:szCs w:val="24"/>
        </w:rPr>
        <w:t>r child late from a half day ses</w:t>
      </w:r>
      <w:r>
        <w:rPr>
          <w:rFonts w:ascii="Arial" w:hAnsi="Arial" w:cs="Arial"/>
          <w:sz w:val="24"/>
          <w:szCs w:val="24"/>
        </w:rPr>
        <w:t>s</w:t>
      </w:r>
      <w:r w:rsidR="00961A4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will be offered the opportunity to upgrade to a full day ses</w:t>
      </w:r>
      <w:r w:rsidR="00961A40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on. A late collection fee will be charged at the Playleader’s discretion.</w:t>
      </w:r>
    </w:p>
    <w:p w:rsidR="00B04EA4" w:rsidRDefault="00210A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Day Swaps</w:t>
      </w:r>
    </w:p>
    <w:p w:rsidR="002C4D51" w:rsidRDefault="00210A6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very welcome to request a day swap</w:t>
      </w:r>
      <w:r w:rsidR="00961A4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please ensure that this is done via the main school office or in club with the Playleader. Please be aware that we can only grant a day swap if we have an available space.</w:t>
      </w:r>
    </w:p>
    <w:p w:rsidR="00AF1E65" w:rsidRPr="00C97D10" w:rsidRDefault="00AF1E65" w:rsidP="00AF1E65">
      <w:pPr>
        <w:rPr>
          <w:rFonts w:ascii="Arial" w:hAnsi="Arial" w:cs="Arial"/>
          <w:b/>
          <w:sz w:val="24"/>
          <w:szCs w:val="24"/>
        </w:rPr>
      </w:pPr>
      <w:r w:rsidRPr="00C97D10">
        <w:rPr>
          <w:rFonts w:ascii="Arial" w:hAnsi="Arial" w:cs="Arial"/>
          <w:b/>
          <w:sz w:val="24"/>
          <w:szCs w:val="24"/>
        </w:rPr>
        <w:t>Cancellation Period</w:t>
      </w:r>
    </w:p>
    <w:p w:rsidR="00AF1E65" w:rsidRDefault="00AF1E65">
      <w:pPr>
        <w:ind w:left="720"/>
        <w:rPr>
          <w:rFonts w:ascii="Arial" w:hAnsi="Arial" w:cs="Arial"/>
          <w:sz w:val="24"/>
          <w:szCs w:val="24"/>
        </w:rPr>
      </w:pPr>
      <w:r w:rsidRPr="00C97D10">
        <w:rPr>
          <w:rFonts w:ascii="Arial" w:hAnsi="Arial" w:cs="Arial"/>
          <w:sz w:val="24"/>
          <w:szCs w:val="24"/>
        </w:rPr>
        <w:t xml:space="preserve">Our cancellation period is </w:t>
      </w:r>
      <w:r w:rsidR="00872893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>1</w:t>
      </w:r>
      <w:r w:rsidRPr="00C97D10">
        <w:rPr>
          <w:rFonts w:ascii="Arial" w:hAnsi="Arial" w:cs="Arial"/>
          <w:sz w:val="24"/>
          <w:szCs w:val="24"/>
        </w:rPr>
        <w:t xml:space="preserve"> week </w:t>
      </w:r>
      <w:r w:rsidR="00872893">
        <w:rPr>
          <w:rFonts w:ascii="Arial" w:hAnsi="Arial" w:cs="Arial"/>
          <w:sz w:val="24"/>
          <w:szCs w:val="24"/>
        </w:rPr>
        <w:t>before the commencement of the Playscheme</w:t>
      </w:r>
      <w:r w:rsidRPr="00C97D10">
        <w:rPr>
          <w:rFonts w:ascii="Arial" w:hAnsi="Arial" w:cs="Arial"/>
          <w:sz w:val="24"/>
          <w:szCs w:val="24"/>
        </w:rPr>
        <w:t>.</w:t>
      </w:r>
      <w:r w:rsidR="00872893">
        <w:rPr>
          <w:rFonts w:ascii="Arial" w:hAnsi="Arial" w:cs="Arial"/>
          <w:sz w:val="24"/>
          <w:szCs w:val="24"/>
        </w:rPr>
        <w:t xml:space="preserve"> </w:t>
      </w:r>
      <w:r w:rsidRPr="00C97D10">
        <w:rPr>
          <w:rFonts w:ascii="Arial" w:hAnsi="Arial" w:cs="Arial"/>
          <w:sz w:val="24"/>
          <w:szCs w:val="24"/>
        </w:rPr>
        <w:t xml:space="preserve"> </w:t>
      </w:r>
    </w:p>
    <w:p w:rsidR="003F5CAF" w:rsidRPr="00C97D10" w:rsidRDefault="003F5CAF" w:rsidP="003F5C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Drop In</w:t>
      </w:r>
      <w:r w:rsidRPr="00C97D10">
        <w:rPr>
          <w:rFonts w:ascii="Arial" w:hAnsi="Arial" w:cs="Arial"/>
          <w:b/>
          <w:sz w:val="24"/>
          <w:szCs w:val="24"/>
        </w:rPr>
        <w:t xml:space="preserve"> Session </w:t>
      </w:r>
    </w:p>
    <w:p w:rsidR="003F5CAF" w:rsidRDefault="005E348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spaces a</w:t>
      </w:r>
      <w:r w:rsidRPr="00C97D10">
        <w:rPr>
          <w:rFonts w:ascii="Arial" w:hAnsi="Arial" w:cs="Arial"/>
          <w:sz w:val="24"/>
          <w:szCs w:val="24"/>
        </w:rPr>
        <w:t>re allocated on a first come first serve basis and must be</w:t>
      </w:r>
      <w:r>
        <w:rPr>
          <w:rFonts w:ascii="Arial" w:hAnsi="Arial" w:cs="Arial"/>
          <w:sz w:val="24"/>
          <w:szCs w:val="24"/>
        </w:rPr>
        <w:t xml:space="preserve"> booked and paid for in advance</w:t>
      </w:r>
      <w:r w:rsidRPr="00C97D10">
        <w:rPr>
          <w:rFonts w:ascii="Arial" w:hAnsi="Arial" w:cs="Arial"/>
          <w:sz w:val="24"/>
          <w:szCs w:val="24"/>
        </w:rPr>
        <w:t>. Drop in sessions are c</w:t>
      </w:r>
      <w:r>
        <w:rPr>
          <w:rFonts w:ascii="Arial" w:hAnsi="Arial" w:cs="Arial"/>
          <w:sz w:val="24"/>
          <w:szCs w:val="24"/>
        </w:rPr>
        <w:t xml:space="preserve">harged at the normal club rate </w:t>
      </w:r>
      <w:r w:rsidR="003F5CAF">
        <w:rPr>
          <w:rFonts w:ascii="Arial" w:hAnsi="Arial" w:cs="Arial"/>
          <w:sz w:val="24"/>
          <w:szCs w:val="24"/>
        </w:rPr>
        <w:t xml:space="preserve">and can be booked via the clubs Playleader. Please phone ahead to request a drop in session, leaving a voicemail if necessary, to ensure the club has a space available. </w:t>
      </w:r>
    </w:p>
    <w:p w:rsidR="002C4D51" w:rsidRDefault="002C4D51" w:rsidP="002C4D51">
      <w:pPr>
        <w:rPr>
          <w:rFonts w:ascii="Arial" w:hAnsi="Arial" w:cs="Arial"/>
          <w:b/>
          <w:sz w:val="24"/>
          <w:szCs w:val="24"/>
        </w:rPr>
      </w:pPr>
      <w:r w:rsidRPr="002C4D51">
        <w:rPr>
          <w:rFonts w:ascii="Arial" w:hAnsi="Arial" w:cs="Arial"/>
          <w:b/>
          <w:sz w:val="24"/>
          <w:szCs w:val="24"/>
        </w:rPr>
        <w:t>Lunch</w:t>
      </w:r>
      <w:r>
        <w:rPr>
          <w:rFonts w:ascii="Arial" w:hAnsi="Arial" w:cs="Arial"/>
          <w:b/>
          <w:sz w:val="24"/>
          <w:szCs w:val="24"/>
        </w:rPr>
        <w:t xml:space="preserve"> Provision</w:t>
      </w:r>
    </w:p>
    <w:p w:rsidR="002C4D51" w:rsidRDefault="005C53FB" w:rsidP="0084266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are expected to provide their child with a suitable lunch. </w:t>
      </w:r>
      <w:r w:rsidR="00842663">
        <w:rPr>
          <w:rFonts w:ascii="Arial" w:hAnsi="Arial" w:cs="Arial"/>
          <w:sz w:val="24"/>
          <w:szCs w:val="24"/>
        </w:rPr>
        <w:t>KidZone will provide your child with snacks and fluids through</w:t>
      </w:r>
      <w:r w:rsidR="004E2803">
        <w:rPr>
          <w:rFonts w:ascii="Arial" w:hAnsi="Arial" w:cs="Arial"/>
          <w:sz w:val="24"/>
          <w:szCs w:val="24"/>
        </w:rPr>
        <w:t>out</w:t>
      </w:r>
      <w:r w:rsidR="00842663">
        <w:rPr>
          <w:rFonts w:ascii="Arial" w:hAnsi="Arial" w:cs="Arial"/>
          <w:sz w:val="24"/>
          <w:szCs w:val="24"/>
        </w:rPr>
        <w:t xml:space="preserve"> the day </w:t>
      </w:r>
      <w:r>
        <w:rPr>
          <w:rFonts w:ascii="Arial" w:hAnsi="Arial" w:cs="Arial"/>
          <w:sz w:val="24"/>
          <w:szCs w:val="24"/>
        </w:rPr>
        <w:t xml:space="preserve">to supplement this. </w:t>
      </w:r>
    </w:p>
    <w:p w:rsidR="003F5CAF" w:rsidRPr="002C4D51" w:rsidRDefault="003F5CAF" w:rsidP="00842663">
      <w:pPr>
        <w:ind w:left="720"/>
        <w:rPr>
          <w:rFonts w:ascii="Arial" w:hAnsi="Arial" w:cs="Arial"/>
          <w:sz w:val="24"/>
          <w:szCs w:val="24"/>
        </w:rPr>
      </w:pPr>
    </w:p>
    <w:p w:rsidR="00B04EA4" w:rsidRDefault="00B04EA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sectPr w:rsidR="00B04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70" w:rsidRDefault="00CF5770">
      <w:pPr>
        <w:spacing w:after="0" w:line="240" w:lineRule="auto"/>
      </w:pPr>
      <w:r>
        <w:separator/>
      </w:r>
    </w:p>
  </w:endnote>
  <w:endnote w:type="continuationSeparator" w:id="0">
    <w:p w:rsidR="00CF5770" w:rsidRDefault="00CF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59" w:rsidRDefault="006B4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59" w:rsidRDefault="006B4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59" w:rsidRDefault="006B4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70" w:rsidRDefault="00CF5770">
      <w:pPr>
        <w:spacing w:after="0" w:line="240" w:lineRule="auto"/>
      </w:pPr>
      <w:r>
        <w:separator/>
      </w:r>
    </w:p>
  </w:footnote>
  <w:footnote w:type="continuationSeparator" w:id="0">
    <w:p w:rsidR="00CF5770" w:rsidRDefault="00CF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59" w:rsidRDefault="006B4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A4" w:rsidRDefault="00210A66">
    <w:pPr>
      <w:pStyle w:val="Header"/>
      <w:numPr>
        <w:ilvl w:val="0"/>
        <w:numId w:val="2"/>
      </w:numPr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5828665</wp:posOffset>
          </wp:positionH>
          <wp:positionV relativeFrom="paragraph">
            <wp:posOffset>-226695</wp:posOffset>
          </wp:positionV>
          <wp:extent cx="640715" cy="567055"/>
          <wp:effectExtent l="0" t="0" r="6985" b="4445"/>
          <wp:wrapTight wrapText="bothSides">
            <wp:wrapPolygon edited="0">
              <wp:start x="0" y="0"/>
              <wp:lineTo x="0" y="21044"/>
              <wp:lineTo x="21193" y="21044"/>
              <wp:lineTo x="211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eastAsia="en-GB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-643255</wp:posOffset>
          </wp:positionH>
          <wp:positionV relativeFrom="paragraph">
            <wp:posOffset>-266065</wp:posOffset>
          </wp:positionV>
          <wp:extent cx="539115" cy="606425"/>
          <wp:effectExtent l="0" t="0" r="0" b="3175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sz w:val="32"/>
        <w:szCs w:val="32"/>
      </w:rPr>
      <w:t xml:space="preserve">ST. </w:t>
    </w:r>
    <w:r>
      <w:rPr>
        <w:rFonts w:ascii="Comic Sans MS" w:hAnsi="Comic Sans MS"/>
        <w:b/>
        <w:sz w:val="32"/>
        <w:szCs w:val="32"/>
      </w:rPr>
      <w:t xml:space="preserve">Bonaventure’s KidZone </w:t>
    </w:r>
    <w:bookmarkStart w:id="0" w:name="_GoBack"/>
    <w:bookmarkEnd w:id="0"/>
    <w:r>
      <w:rPr>
        <w:rFonts w:ascii="Comic Sans MS" w:hAnsi="Comic Sans MS"/>
        <w:b/>
        <w:sz w:val="32"/>
        <w:szCs w:val="32"/>
      </w:rPr>
      <w:t>Playscheme -</w:t>
    </w:r>
  </w:p>
  <w:p w:rsidR="00B04EA4" w:rsidRDefault="00B04E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59" w:rsidRDefault="006B4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852"/>
    <w:multiLevelType w:val="hybridMultilevel"/>
    <w:tmpl w:val="B35A04CC"/>
    <w:lvl w:ilvl="0" w:tplc="66CAD446">
      <w:numFmt w:val="bullet"/>
      <w:lvlText w:val="-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7E27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4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8D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4F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26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A2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863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0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756E"/>
    <w:multiLevelType w:val="hybridMultilevel"/>
    <w:tmpl w:val="84B49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3D483F"/>
    <w:multiLevelType w:val="hybridMultilevel"/>
    <w:tmpl w:val="9AA2D80C"/>
    <w:lvl w:ilvl="0" w:tplc="D70EF5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ECE7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8AFB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F698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94470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06F1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9276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D42D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3672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A223F"/>
    <w:multiLevelType w:val="hybridMultilevel"/>
    <w:tmpl w:val="2A8A7936"/>
    <w:lvl w:ilvl="0" w:tplc="8E5A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228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F84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0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02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8B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6C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8E0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08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C7ABB"/>
    <w:multiLevelType w:val="hybridMultilevel"/>
    <w:tmpl w:val="4998DB26"/>
    <w:lvl w:ilvl="0" w:tplc="F170EEB8">
      <w:numFmt w:val="bullet"/>
      <w:lvlText w:val="-"/>
      <w:lvlJc w:val="left"/>
      <w:pPr>
        <w:ind w:left="1080" w:hanging="360"/>
      </w:pPr>
      <w:rPr>
        <w:rFonts w:ascii="Comic Sans MS" w:hAnsi="Comic Sans MS" w:hint="default"/>
      </w:rPr>
    </w:lvl>
    <w:lvl w:ilvl="1" w:tplc="B232BD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8C2E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F834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84E0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067E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2DE7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347D4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D00D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11"/>
    <w:rsid w:val="00047670"/>
    <w:rsid w:val="000F6EC6"/>
    <w:rsid w:val="0011768E"/>
    <w:rsid w:val="00156737"/>
    <w:rsid w:val="0016776C"/>
    <w:rsid w:val="00174282"/>
    <w:rsid w:val="00195B34"/>
    <w:rsid w:val="001D0F57"/>
    <w:rsid w:val="00210A66"/>
    <w:rsid w:val="00214944"/>
    <w:rsid w:val="00226C48"/>
    <w:rsid w:val="00235F17"/>
    <w:rsid w:val="00256011"/>
    <w:rsid w:val="002B18E2"/>
    <w:rsid w:val="002C4D51"/>
    <w:rsid w:val="002F0913"/>
    <w:rsid w:val="00313A2E"/>
    <w:rsid w:val="003168F6"/>
    <w:rsid w:val="00370824"/>
    <w:rsid w:val="003A6511"/>
    <w:rsid w:val="003B4C8A"/>
    <w:rsid w:val="003F5CAF"/>
    <w:rsid w:val="00466F48"/>
    <w:rsid w:val="004868C2"/>
    <w:rsid w:val="004D5F6D"/>
    <w:rsid w:val="004E2803"/>
    <w:rsid w:val="004F0C81"/>
    <w:rsid w:val="004F3DB8"/>
    <w:rsid w:val="0054635C"/>
    <w:rsid w:val="00547B7A"/>
    <w:rsid w:val="00552DFA"/>
    <w:rsid w:val="005C53FB"/>
    <w:rsid w:val="005E348A"/>
    <w:rsid w:val="005E3C98"/>
    <w:rsid w:val="005F3BAA"/>
    <w:rsid w:val="006046B9"/>
    <w:rsid w:val="0061377F"/>
    <w:rsid w:val="00630329"/>
    <w:rsid w:val="00673DC7"/>
    <w:rsid w:val="006B4059"/>
    <w:rsid w:val="00714BA0"/>
    <w:rsid w:val="00740251"/>
    <w:rsid w:val="00747197"/>
    <w:rsid w:val="007474E8"/>
    <w:rsid w:val="00770F69"/>
    <w:rsid w:val="00772797"/>
    <w:rsid w:val="007927FB"/>
    <w:rsid w:val="007B7DD1"/>
    <w:rsid w:val="007E1811"/>
    <w:rsid w:val="007E5682"/>
    <w:rsid w:val="00830577"/>
    <w:rsid w:val="00832164"/>
    <w:rsid w:val="00842663"/>
    <w:rsid w:val="00872893"/>
    <w:rsid w:val="00883416"/>
    <w:rsid w:val="008C1E91"/>
    <w:rsid w:val="008D5290"/>
    <w:rsid w:val="008E745F"/>
    <w:rsid w:val="00961A40"/>
    <w:rsid w:val="00965403"/>
    <w:rsid w:val="00A73114"/>
    <w:rsid w:val="00A734CB"/>
    <w:rsid w:val="00AA6D6A"/>
    <w:rsid w:val="00AF1E65"/>
    <w:rsid w:val="00B04EA4"/>
    <w:rsid w:val="00B073B4"/>
    <w:rsid w:val="00B659C8"/>
    <w:rsid w:val="00BD0957"/>
    <w:rsid w:val="00BD6CB8"/>
    <w:rsid w:val="00C1302A"/>
    <w:rsid w:val="00C166CC"/>
    <w:rsid w:val="00C40E41"/>
    <w:rsid w:val="00C60EEB"/>
    <w:rsid w:val="00C8643C"/>
    <w:rsid w:val="00C978E8"/>
    <w:rsid w:val="00C97D10"/>
    <w:rsid w:val="00CB1522"/>
    <w:rsid w:val="00CE587A"/>
    <w:rsid w:val="00CF5770"/>
    <w:rsid w:val="00D50A1E"/>
    <w:rsid w:val="00D666BC"/>
    <w:rsid w:val="00D66F1F"/>
    <w:rsid w:val="00D71F8B"/>
    <w:rsid w:val="00D81AEE"/>
    <w:rsid w:val="00D82D5E"/>
    <w:rsid w:val="00DC5135"/>
    <w:rsid w:val="00DE715B"/>
    <w:rsid w:val="00E352B7"/>
    <w:rsid w:val="00E37613"/>
    <w:rsid w:val="00E7337C"/>
    <w:rsid w:val="00E73A78"/>
    <w:rsid w:val="00E94A1E"/>
    <w:rsid w:val="00EB11F0"/>
    <w:rsid w:val="00EC0976"/>
    <w:rsid w:val="00EC66A2"/>
    <w:rsid w:val="00EC7E27"/>
    <w:rsid w:val="00F15AF6"/>
    <w:rsid w:val="00F50F71"/>
    <w:rsid w:val="00F5745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1EC2-A2CB-4D28-8E3B-FC5389F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Watson-Veale</dc:creator>
  <cp:keywords/>
  <dc:description/>
  <cp:lastModifiedBy>Jamie Watson-Veale</cp:lastModifiedBy>
  <cp:revision>59</cp:revision>
  <cp:lastPrinted>2015-07-08T12:26:00Z</cp:lastPrinted>
  <dcterms:created xsi:type="dcterms:W3CDTF">2015-06-09T10:46:00Z</dcterms:created>
  <dcterms:modified xsi:type="dcterms:W3CDTF">2016-06-03T18:09:00Z</dcterms:modified>
</cp:coreProperties>
</file>