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6CD" w:rsidRDefault="00E326CD" w:rsidP="00E326CD">
      <w:pPr>
        <w:pStyle w:val="NormalWeb"/>
        <w:shd w:val="clear" w:color="auto" w:fill="FFFFFF"/>
        <w:rPr>
          <w:rFonts w:ascii="Helvetica" w:hAnsi="Helvetica" w:cs="Helvetica"/>
          <w:color w:val="0B0C0C"/>
          <w:sz w:val="27"/>
          <w:szCs w:val="27"/>
        </w:rPr>
      </w:pPr>
      <w:r>
        <w:rPr>
          <w:rFonts w:ascii="Helvetica" w:hAnsi="Helvetica" w:cs="Helvetica"/>
          <w:color w:val="0B0C0C"/>
          <w:sz w:val="27"/>
          <w:szCs w:val="27"/>
        </w:rPr>
        <w:t>Have you ever attended a meeting with a special educational needs co-ordinator (SENCO) or an educational psychologist (EP) to talk about your child’s special educational needs &amp; / or disabilities (SEND) and not understood what was going on because everyone was using abbreviations? The SEN process can be full of abbreviations and acronyms which can make it difficult to understand. To help, we've compiled a list of some of the most common SEN abbreviations.</w:t>
      </w:r>
    </w:p>
    <w:p w:rsidR="00E326CD" w:rsidRDefault="00E326CD" w:rsidP="00E326CD">
      <w:pPr>
        <w:pStyle w:val="NormalWeb"/>
        <w:shd w:val="clear" w:color="auto" w:fill="FFFFFF"/>
        <w:rPr>
          <w:rFonts w:ascii="Helvetica" w:hAnsi="Helvetica" w:cs="Helvetica"/>
          <w:color w:val="0B0C0C"/>
          <w:sz w:val="27"/>
          <w:szCs w:val="27"/>
        </w:rPr>
      </w:pPr>
      <w:r>
        <w:rPr>
          <w:rFonts w:ascii="Helvetica" w:hAnsi="Helvetica" w:cs="Helvetica"/>
          <w:color w:val="0B0C0C"/>
          <w:sz w:val="27"/>
          <w:szCs w:val="27"/>
        </w:rPr>
        <w:br/>
      </w:r>
      <w:r>
        <w:rPr>
          <w:rStyle w:val="Strong"/>
          <w:rFonts w:ascii="Helvetica" w:hAnsi="Helvetica" w:cs="Helvetica"/>
          <w:color w:val="0B0C0C"/>
          <w:sz w:val="27"/>
          <w:szCs w:val="27"/>
        </w:rPr>
        <w:t>ADD</w:t>
      </w:r>
      <w:r>
        <w:rPr>
          <w:rFonts w:ascii="Helvetica" w:hAnsi="Helvetica" w:cs="Helvetica"/>
          <w:color w:val="0B0C0C"/>
          <w:sz w:val="27"/>
          <w:szCs w:val="27"/>
        </w:rPr>
        <w:t> - Attention deficit disorder</w:t>
      </w:r>
      <w:r>
        <w:rPr>
          <w:rFonts w:ascii="Helvetica" w:hAnsi="Helvetica" w:cs="Helvetica"/>
          <w:color w:val="0B0C0C"/>
          <w:sz w:val="27"/>
          <w:szCs w:val="27"/>
        </w:rPr>
        <w:br/>
      </w:r>
      <w:r>
        <w:rPr>
          <w:rStyle w:val="Strong"/>
          <w:rFonts w:ascii="Helvetica" w:hAnsi="Helvetica" w:cs="Helvetica"/>
          <w:color w:val="0B0C0C"/>
          <w:sz w:val="27"/>
          <w:szCs w:val="27"/>
        </w:rPr>
        <w:t>ADHD</w:t>
      </w:r>
      <w:r>
        <w:rPr>
          <w:rFonts w:ascii="Helvetica" w:hAnsi="Helvetica" w:cs="Helvetica"/>
          <w:color w:val="0B0C0C"/>
          <w:sz w:val="27"/>
          <w:szCs w:val="27"/>
        </w:rPr>
        <w:t> - Attention deficit and hyperactivity disorder</w:t>
      </w:r>
      <w:r>
        <w:rPr>
          <w:rFonts w:ascii="Helvetica" w:hAnsi="Helvetica" w:cs="Helvetica"/>
          <w:color w:val="0B0C0C"/>
          <w:sz w:val="27"/>
          <w:szCs w:val="27"/>
        </w:rPr>
        <w:br/>
      </w:r>
      <w:r>
        <w:rPr>
          <w:rStyle w:val="Strong"/>
          <w:rFonts w:ascii="Helvetica" w:hAnsi="Helvetica" w:cs="Helvetica"/>
          <w:color w:val="0B0C0C"/>
          <w:sz w:val="27"/>
          <w:szCs w:val="27"/>
        </w:rPr>
        <w:t>A</w:t>
      </w:r>
      <w:r w:rsidR="00560D08">
        <w:rPr>
          <w:rStyle w:val="Strong"/>
          <w:rFonts w:ascii="Helvetica" w:hAnsi="Helvetica" w:cs="Helvetica"/>
          <w:color w:val="0B0C0C"/>
          <w:sz w:val="27"/>
          <w:szCs w:val="27"/>
        </w:rPr>
        <w:t>L</w:t>
      </w:r>
      <w:r>
        <w:rPr>
          <w:rStyle w:val="Strong"/>
          <w:rFonts w:ascii="Helvetica" w:hAnsi="Helvetica" w:cs="Helvetica"/>
          <w:color w:val="0B0C0C"/>
          <w:sz w:val="27"/>
          <w:szCs w:val="27"/>
        </w:rPr>
        <w:t>P</w:t>
      </w:r>
      <w:r>
        <w:rPr>
          <w:rFonts w:ascii="Helvetica" w:hAnsi="Helvetica" w:cs="Helvetica"/>
          <w:color w:val="0B0C0C"/>
          <w:sz w:val="27"/>
          <w:szCs w:val="27"/>
        </w:rPr>
        <w:t> – Alternative</w:t>
      </w:r>
      <w:r w:rsidR="00560D08">
        <w:rPr>
          <w:rFonts w:ascii="Helvetica" w:hAnsi="Helvetica" w:cs="Helvetica"/>
          <w:color w:val="0B0C0C"/>
          <w:sz w:val="27"/>
          <w:szCs w:val="27"/>
        </w:rPr>
        <w:t xml:space="preserve"> learning</w:t>
      </w:r>
      <w:r>
        <w:rPr>
          <w:rFonts w:ascii="Helvetica" w:hAnsi="Helvetica" w:cs="Helvetica"/>
          <w:color w:val="0B0C0C"/>
          <w:sz w:val="27"/>
          <w:szCs w:val="27"/>
        </w:rPr>
        <w:t xml:space="preserve"> provision</w:t>
      </w:r>
      <w:r>
        <w:rPr>
          <w:rFonts w:ascii="Helvetica" w:hAnsi="Helvetica" w:cs="Helvetica"/>
          <w:color w:val="0B0C0C"/>
          <w:sz w:val="27"/>
          <w:szCs w:val="27"/>
        </w:rPr>
        <w:br/>
      </w:r>
      <w:r>
        <w:rPr>
          <w:rStyle w:val="Strong"/>
          <w:rFonts w:ascii="Helvetica" w:hAnsi="Helvetica" w:cs="Helvetica"/>
          <w:color w:val="0B0C0C"/>
          <w:sz w:val="27"/>
          <w:szCs w:val="27"/>
        </w:rPr>
        <w:t>APD </w:t>
      </w:r>
      <w:r>
        <w:rPr>
          <w:rFonts w:ascii="Helvetica" w:hAnsi="Helvetica" w:cs="Helvetica"/>
          <w:color w:val="0B0C0C"/>
          <w:sz w:val="27"/>
          <w:szCs w:val="27"/>
        </w:rPr>
        <w:t>- Auditory processing disorder</w:t>
      </w:r>
      <w:r>
        <w:rPr>
          <w:rFonts w:ascii="Helvetica" w:hAnsi="Helvetica" w:cs="Helvetica"/>
          <w:color w:val="0B0C0C"/>
          <w:sz w:val="27"/>
          <w:szCs w:val="27"/>
        </w:rPr>
        <w:br/>
      </w:r>
      <w:r>
        <w:rPr>
          <w:rStyle w:val="Strong"/>
          <w:rFonts w:ascii="Helvetica" w:hAnsi="Helvetica" w:cs="Helvetica"/>
          <w:color w:val="0B0C0C"/>
          <w:sz w:val="27"/>
          <w:szCs w:val="27"/>
        </w:rPr>
        <w:t>APDR</w:t>
      </w:r>
      <w:r>
        <w:rPr>
          <w:rFonts w:ascii="Helvetica" w:hAnsi="Helvetica" w:cs="Helvetica"/>
          <w:color w:val="0B0C0C"/>
          <w:sz w:val="27"/>
          <w:szCs w:val="27"/>
        </w:rPr>
        <w:t> - Assessment, plan, do, review</w:t>
      </w:r>
      <w:r>
        <w:rPr>
          <w:rFonts w:ascii="Helvetica" w:hAnsi="Helvetica" w:cs="Helvetica"/>
          <w:color w:val="0B0C0C"/>
          <w:sz w:val="27"/>
          <w:szCs w:val="27"/>
        </w:rPr>
        <w:br/>
      </w:r>
      <w:r>
        <w:rPr>
          <w:rStyle w:val="Strong"/>
          <w:rFonts w:ascii="Helvetica" w:hAnsi="Helvetica" w:cs="Helvetica"/>
          <w:color w:val="0B0C0C"/>
          <w:sz w:val="27"/>
          <w:szCs w:val="27"/>
        </w:rPr>
        <w:t>AR</w:t>
      </w:r>
      <w:r>
        <w:rPr>
          <w:rFonts w:ascii="Helvetica" w:hAnsi="Helvetica" w:cs="Helvetica"/>
          <w:color w:val="0B0C0C"/>
          <w:sz w:val="27"/>
          <w:szCs w:val="27"/>
        </w:rPr>
        <w:t> - Annual review</w:t>
      </w:r>
      <w:r>
        <w:rPr>
          <w:rFonts w:ascii="Helvetica" w:hAnsi="Helvetica" w:cs="Helvetica"/>
          <w:color w:val="0B0C0C"/>
          <w:sz w:val="27"/>
          <w:szCs w:val="27"/>
        </w:rPr>
        <w:br/>
      </w:r>
      <w:r>
        <w:rPr>
          <w:rStyle w:val="Strong"/>
          <w:rFonts w:ascii="Helvetica" w:hAnsi="Helvetica" w:cs="Helvetica"/>
          <w:color w:val="0B0C0C"/>
          <w:sz w:val="27"/>
          <w:szCs w:val="27"/>
        </w:rPr>
        <w:t>AS</w:t>
      </w:r>
      <w:r>
        <w:rPr>
          <w:rFonts w:ascii="Helvetica" w:hAnsi="Helvetica" w:cs="Helvetica"/>
          <w:color w:val="0B0C0C"/>
          <w:sz w:val="27"/>
          <w:szCs w:val="27"/>
        </w:rPr>
        <w:t> - Asperger syndrome</w:t>
      </w:r>
      <w:r>
        <w:rPr>
          <w:rFonts w:ascii="Helvetica" w:hAnsi="Helvetica" w:cs="Helvetica"/>
          <w:color w:val="0B0C0C"/>
          <w:sz w:val="27"/>
          <w:szCs w:val="27"/>
        </w:rPr>
        <w:br/>
      </w:r>
      <w:r>
        <w:rPr>
          <w:rStyle w:val="Strong"/>
          <w:rFonts w:ascii="Helvetica" w:hAnsi="Helvetica" w:cs="Helvetica"/>
          <w:color w:val="0B0C0C"/>
          <w:sz w:val="27"/>
          <w:szCs w:val="27"/>
        </w:rPr>
        <w:t>ASC</w:t>
      </w:r>
      <w:r>
        <w:rPr>
          <w:rFonts w:ascii="Helvetica" w:hAnsi="Helvetica" w:cs="Helvetica"/>
          <w:color w:val="0B0C0C"/>
          <w:sz w:val="27"/>
          <w:szCs w:val="27"/>
        </w:rPr>
        <w:t> - Autistic spectrum condition</w:t>
      </w:r>
      <w:r>
        <w:rPr>
          <w:rFonts w:ascii="Helvetica" w:hAnsi="Helvetica" w:cs="Helvetica"/>
          <w:color w:val="0B0C0C"/>
          <w:sz w:val="27"/>
          <w:szCs w:val="27"/>
        </w:rPr>
        <w:br/>
      </w:r>
      <w:r>
        <w:rPr>
          <w:rStyle w:val="Strong"/>
          <w:rFonts w:ascii="Helvetica" w:hAnsi="Helvetica" w:cs="Helvetica"/>
          <w:color w:val="0B0C0C"/>
          <w:sz w:val="27"/>
          <w:szCs w:val="27"/>
        </w:rPr>
        <w:t>ASD</w:t>
      </w:r>
      <w:r>
        <w:rPr>
          <w:rFonts w:ascii="Helvetica" w:hAnsi="Helvetica" w:cs="Helvetica"/>
          <w:color w:val="0B0C0C"/>
          <w:sz w:val="27"/>
          <w:szCs w:val="27"/>
        </w:rPr>
        <w:t> - Autistic spectrum disorder</w:t>
      </w:r>
      <w:r>
        <w:rPr>
          <w:rFonts w:ascii="Helvetica" w:hAnsi="Helvetica" w:cs="Helvetica"/>
          <w:color w:val="0B0C0C"/>
          <w:sz w:val="27"/>
          <w:szCs w:val="27"/>
        </w:rPr>
        <w:br/>
      </w:r>
      <w:r>
        <w:rPr>
          <w:rStyle w:val="Strong"/>
          <w:rFonts w:ascii="Helvetica" w:hAnsi="Helvetica" w:cs="Helvetica"/>
          <w:color w:val="0B0C0C"/>
          <w:sz w:val="27"/>
          <w:szCs w:val="27"/>
        </w:rPr>
        <w:t>BESD</w:t>
      </w:r>
      <w:r>
        <w:rPr>
          <w:rFonts w:ascii="Helvetica" w:hAnsi="Helvetica" w:cs="Helvetica"/>
          <w:color w:val="0B0C0C"/>
          <w:sz w:val="27"/>
          <w:szCs w:val="27"/>
        </w:rPr>
        <w:t> - Behavioural, emotional and/or social difficulties</w:t>
      </w:r>
      <w:r>
        <w:rPr>
          <w:rFonts w:ascii="Helvetica" w:hAnsi="Helvetica" w:cs="Helvetica"/>
          <w:color w:val="0B0C0C"/>
          <w:sz w:val="27"/>
          <w:szCs w:val="27"/>
        </w:rPr>
        <w:br/>
      </w:r>
      <w:r>
        <w:rPr>
          <w:rStyle w:val="Strong"/>
          <w:rFonts w:ascii="Helvetica" w:hAnsi="Helvetica" w:cs="Helvetica"/>
          <w:color w:val="0B0C0C"/>
          <w:sz w:val="27"/>
          <w:szCs w:val="27"/>
        </w:rPr>
        <w:t>CAF</w:t>
      </w:r>
      <w:r>
        <w:rPr>
          <w:rFonts w:ascii="Helvetica" w:hAnsi="Helvetica" w:cs="Helvetica"/>
          <w:color w:val="0B0C0C"/>
          <w:sz w:val="27"/>
          <w:szCs w:val="27"/>
        </w:rPr>
        <w:t> - Common assessment framework</w:t>
      </w:r>
      <w:r>
        <w:rPr>
          <w:rFonts w:ascii="Helvetica" w:hAnsi="Helvetica" w:cs="Helvetica"/>
          <w:color w:val="0B0C0C"/>
          <w:sz w:val="27"/>
          <w:szCs w:val="27"/>
        </w:rPr>
        <w:br/>
      </w:r>
      <w:r>
        <w:rPr>
          <w:rStyle w:val="Strong"/>
          <w:rFonts w:ascii="Helvetica" w:hAnsi="Helvetica" w:cs="Helvetica"/>
          <w:color w:val="0B0C0C"/>
          <w:sz w:val="27"/>
          <w:szCs w:val="27"/>
        </w:rPr>
        <w:t>CAMHS</w:t>
      </w:r>
      <w:r>
        <w:rPr>
          <w:rFonts w:ascii="Helvetica" w:hAnsi="Helvetica" w:cs="Helvetica"/>
          <w:color w:val="0B0C0C"/>
          <w:sz w:val="27"/>
          <w:szCs w:val="27"/>
        </w:rPr>
        <w:t> - Child and Adolescent Mental Health Service</w:t>
      </w:r>
      <w:r w:rsidR="00560D08">
        <w:rPr>
          <w:rFonts w:ascii="Helvetica" w:hAnsi="Helvetica" w:cs="Helvetica"/>
          <w:color w:val="0B0C0C"/>
          <w:sz w:val="27"/>
          <w:szCs w:val="27"/>
        </w:rPr>
        <w:t xml:space="preserve"> </w:t>
      </w:r>
      <w:r>
        <w:rPr>
          <w:rFonts w:ascii="Helvetica" w:hAnsi="Helvetica" w:cs="Helvetica"/>
          <w:color w:val="0B0C0C"/>
          <w:sz w:val="27"/>
          <w:szCs w:val="27"/>
        </w:rPr>
        <w:br/>
      </w:r>
      <w:r>
        <w:rPr>
          <w:rStyle w:val="Strong"/>
          <w:rFonts w:ascii="Helvetica" w:hAnsi="Helvetica" w:cs="Helvetica"/>
          <w:color w:val="0B0C0C"/>
          <w:sz w:val="27"/>
          <w:szCs w:val="27"/>
        </w:rPr>
        <w:t>CBT</w:t>
      </w:r>
      <w:r>
        <w:rPr>
          <w:rFonts w:ascii="Helvetica" w:hAnsi="Helvetica" w:cs="Helvetica"/>
          <w:color w:val="0B0C0C"/>
          <w:sz w:val="27"/>
          <w:szCs w:val="27"/>
        </w:rPr>
        <w:t> – Cognitive behavioural therapy</w:t>
      </w:r>
      <w:r>
        <w:rPr>
          <w:rFonts w:ascii="Helvetica" w:hAnsi="Helvetica" w:cs="Helvetica"/>
          <w:color w:val="0B0C0C"/>
          <w:sz w:val="27"/>
          <w:szCs w:val="27"/>
        </w:rPr>
        <w:br/>
      </w:r>
      <w:r>
        <w:rPr>
          <w:rStyle w:val="Strong"/>
          <w:rFonts w:ascii="Helvetica" w:hAnsi="Helvetica" w:cs="Helvetica"/>
          <w:color w:val="0B0C0C"/>
          <w:sz w:val="27"/>
          <w:szCs w:val="27"/>
        </w:rPr>
        <w:t>CDC</w:t>
      </w:r>
      <w:r>
        <w:rPr>
          <w:rFonts w:ascii="Helvetica" w:hAnsi="Helvetica" w:cs="Helvetica"/>
          <w:color w:val="0B0C0C"/>
          <w:sz w:val="27"/>
          <w:szCs w:val="27"/>
        </w:rPr>
        <w:t> - Child development centre</w:t>
      </w:r>
      <w:r>
        <w:rPr>
          <w:rFonts w:ascii="Helvetica" w:hAnsi="Helvetica" w:cs="Helvetica"/>
          <w:color w:val="0B0C0C"/>
          <w:sz w:val="27"/>
          <w:szCs w:val="27"/>
        </w:rPr>
        <w:br/>
      </w:r>
      <w:r>
        <w:rPr>
          <w:rStyle w:val="Strong"/>
          <w:rFonts w:ascii="Helvetica" w:hAnsi="Helvetica" w:cs="Helvetica"/>
          <w:color w:val="0B0C0C"/>
          <w:sz w:val="27"/>
          <w:szCs w:val="27"/>
        </w:rPr>
        <w:t>CIN</w:t>
      </w:r>
      <w:r>
        <w:rPr>
          <w:rFonts w:ascii="Helvetica" w:hAnsi="Helvetica" w:cs="Helvetica"/>
          <w:color w:val="0B0C0C"/>
          <w:sz w:val="27"/>
          <w:szCs w:val="27"/>
        </w:rPr>
        <w:t> - Child in need</w:t>
      </w:r>
      <w:r>
        <w:rPr>
          <w:rFonts w:ascii="Helvetica" w:hAnsi="Helvetica" w:cs="Helvetica"/>
          <w:color w:val="0B0C0C"/>
          <w:sz w:val="27"/>
          <w:szCs w:val="27"/>
        </w:rPr>
        <w:br/>
      </w:r>
      <w:r>
        <w:rPr>
          <w:rStyle w:val="Strong"/>
          <w:rFonts w:ascii="Helvetica" w:hAnsi="Helvetica" w:cs="Helvetica"/>
          <w:color w:val="0B0C0C"/>
          <w:sz w:val="27"/>
          <w:szCs w:val="27"/>
        </w:rPr>
        <w:t>CLA</w:t>
      </w:r>
      <w:r>
        <w:rPr>
          <w:rFonts w:ascii="Helvetica" w:hAnsi="Helvetica" w:cs="Helvetica"/>
          <w:color w:val="0B0C0C"/>
          <w:sz w:val="27"/>
          <w:szCs w:val="27"/>
        </w:rPr>
        <w:t> - Child looked after</w:t>
      </w:r>
      <w:r>
        <w:rPr>
          <w:rFonts w:ascii="Helvetica" w:hAnsi="Helvetica" w:cs="Helvetica"/>
          <w:color w:val="0B0C0C"/>
          <w:sz w:val="27"/>
          <w:szCs w:val="27"/>
        </w:rPr>
        <w:br/>
      </w:r>
      <w:r>
        <w:rPr>
          <w:rStyle w:val="Strong"/>
          <w:rFonts w:ascii="Helvetica" w:hAnsi="Helvetica" w:cs="Helvetica"/>
          <w:color w:val="0B0C0C"/>
          <w:sz w:val="27"/>
          <w:szCs w:val="27"/>
        </w:rPr>
        <w:t>CME</w:t>
      </w:r>
      <w:r>
        <w:rPr>
          <w:rFonts w:ascii="Helvetica" w:hAnsi="Helvetica" w:cs="Helvetica"/>
          <w:color w:val="0B0C0C"/>
          <w:sz w:val="27"/>
          <w:szCs w:val="27"/>
        </w:rPr>
        <w:t> – Child missing education</w:t>
      </w:r>
      <w:r>
        <w:rPr>
          <w:rFonts w:ascii="Helvetica" w:hAnsi="Helvetica" w:cs="Helvetica"/>
          <w:color w:val="0B0C0C"/>
          <w:sz w:val="27"/>
          <w:szCs w:val="27"/>
        </w:rPr>
        <w:br/>
      </w:r>
      <w:r>
        <w:rPr>
          <w:rStyle w:val="Strong"/>
          <w:rFonts w:ascii="Helvetica" w:hAnsi="Helvetica" w:cs="Helvetica"/>
          <w:color w:val="0B0C0C"/>
          <w:sz w:val="27"/>
          <w:szCs w:val="27"/>
        </w:rPr>
        <w:t>CoP </w:t>
      </w:r>
      <w:r>
        <w:rPr>
          <w:rFonts w:ascii="Helvetica" w:hAnsi="Helvetica" w:cs="Helvetica"/>
          <w:color w:val="0B0C0C"/>
          <w:sz w:val="27"/>
          <w:szCs w:val="27"/>
        </w:rPr>
        <w:t>- Code of practice</w:t>
      </w:r>
      <w:r>
        <w:rPr>
          <w:rFonts w:ascii="Helvetica" w:hAnsi="Helvetica" w:cs="Helvetica"/>
          <w:color w:val="0B0C0C"/>
          <w:sz w:val="27"/>
          <w:szCs w:val="27"/>
        </w:rPr>
        <w:br/>
      </w:r>
      <w:r>
        <w:rPr>
          <w:rStyle w:val="Strong"/>
          <w:rFonts w:ascii="Helvetica" w:hAnsi="Helvetica" w:cs="Helvetica"/>
          <w:color w:val="0B0C0C"/>
          <w:sz w:val="27"/>
          <w:szCs w:val="27"/>
        </w:rPr>
        <w:t>CP</w:t>
      </w:r>
      <w:r>
        <w:rPr>
          <w:rFonts w:ascii="Helvetica" w:hAnsi="Helvetica" w:cs="Helvetica"/>
          <w:color w:val="0B0C0C"/>
          <w:sz w:val="27"/>
          <w:szCs w:val="27"/>
        </w:rPr>
        <w:t> - Child protection</w:t>
      </w:r>
      <w:r>
        <w:rPr>
          <w:rFonts w:ascii="Helvetica" w:hAnsi="Helvetica" w:cs="Helvetica"/>
          <w:color w:val="0B0C0C"/>
          <w:sz w:val="27"/>
          <w:szCs w:val="27"/>
        </w:rPr>
        <w:br/>
      </w:r>
      <w:r>
        <w:rPr>
          <w:rStyle w:val="Strong"/>
          <w:rFonts w:ascii="Helvetica" w:hAnsi="Helvetica" w:cs="Helvetica"/>
          <w:color w:val="0B0C0C"/>
          <w:sz w:val="27"/>
          <w:szCs w:val="27"/>
        </w:rPr>
        <w:t>CPM</w:t>
      </w:r>
      <w:r>
        <w:rPr>
          <w:rFonts w:ascii="Helvetica" w:hAnsi="Helvetica" w:cs="Helvetica"/>
          <w:color w:val="0B0C0C"/>
          <w:sz w:val="27"/>
          <w:szCs w:val="27"/>
        </w:rPr>
        <w:t> - Costed provision map</w:t>
      </w:r>
      <w:r>
        <w:rPr>
          <w:rFonts w:ascii="Helvetica" w:hAnsi="Helvetica" w:cs="Helvetica"/>
          <w:color w:val="0B0C0C"/>
          <w:sz w:val="27"/>
          <w:szCs w:val="27"/>
        </w:rPr>
        <w:br/>
      </w:r>
      <w:r>
        <w:rPr>
          <w:rStyle w:val="Strong"/>
          <w:rFonts w:ascii="Helvetica" w:hAnsi="Helvetica" w:cs="Helvetica"/>
          <w:color w:val="0B0C0C"/>
          <w:sz w:val="27"/>
          <w:szCs w:val="27"/>
        </w:rPr>
        <w:t>CYP</w:t>
      </w:r>
      <w:r>
        <w:rPr>
          <w:rFonts w:ascii="Helvetica" w:hAnsi="Helvetica" w:cs="Helvetica"/>
          <w:color w:val="0B0C0C"/>
          <w:sz w:val="27"/>
          <w:szCs w:val="27"/>
        </w:rPr>
        <w:t> - Children and young people</w:t>
      </w:r>
      <w:r>
        <w:rPr>
          <w:rFonts w:ascii="Helvetica" w:hAnsi="Helvetica" w:cs="Helvetica"/>
          <w:color w:val="0B0C0C"/>
          <w:sz w:val="27"/>
          <w:szCs w:val="27"/>
        </w:rPr>
        <w:br/>
      </w:r>
      <w:r>
        <w:rPr>
          <w:rStyle w:val="Strong"/>
          <w:rFonts w:ascii="Helvetica" w:hAnsi="Helvetica" w:cs="Helvetica"/>
          <w:color w:val="0B0C0C"/>
          <w:sz w:val="27"/>
          <w:szCs w:val="27"/>
        </w:rPr>
        <w:t>DD</w:t>
      </w:r>
      <w:r>
        <w:rPr>
          <w:rFonts w:ascii="Helvetica" w:hAnsi="Helvetica" w:cs="Helvetica"/>
          <w:color w:val="0B0C0C"/>
          <w:sz w:val="27"/>
          <w:szCs w:val="27"/>
        </w:rPr>
        <w:t> - Disability discrimination</w:t>
      </w:r>
      <w:r>
        <w:rPr>
          <w:rFonts w:ascii="Helvetica" w:hAnsi="Helvetica" w:cs="Helvetica"/>
          <w:color w:val="0B0C0C"/>
          <w:sz w:val="27"/>
          <w:szCs w:val="27"/>
        </w:rPr>
        <w:br/>
      </w:r>
      <w:r>
        <w:rPr>
          <w:rStyle w:val="Strong"/>
          <w:rFonts w:ascii="Helvetica" w:hAnsi="Helvetica" w:cs="Helvetica"/>
          <w:color w:val="0B0C0C"/>
          <w:sz w:val="27"/>
          <w:szCs w:val="27"/>
        </w:rPr>
        <w:t>DfE</w:t>
      </w:r>
      <w:r>
        <w:rPr>
          <w:rFonts w:ascii="Helvetica" w:hAnsi="Helvetica" w:cs="Helvetica"/>
          <w:color w:val="0B0C0C"/>
          <w:sz w:val="27"/>
          <w:szCs w:val="27"/>
        </w:rPr>
        <w:t> - The Department of Education</w:t>
      </w:r>
      <w:r>
        <w:rPr>
          <w:rFonts w:ascii="Helvetica" w:hAnsi="Helvetica" w:cs="Helvetica"/>
          <w:color w:val="0B0C0C"/>
          <w:sz w:val="27"/>
          <w:szCs w:val="27"/>
        </w:rPr>
        <w:br/>
      </w:r>
      <w:r>
        <w:rPr>
          <w:rStyle w:val="Strong"/>
          <w:rFonts w:ascii="Helvetica" w:hAnsi="Helvetica" w:cs="Helvetica"/>
          <w:color w:val="0B0C0C"/>
          <w:sz w:val="27"/>
          <w:szCs w:val="27"/>
        </w:rPr>
        <w:t>DSR</w:t>
      </w:r>
      <w:r>
        <w:rPr>
          <w:rFonts w:ascii="Helvetica" w:hAnsi="Helvetica" w:cs="Helvetica"/>
          <w:color w:val="0B0C0C"/>
          <w:sz w:val="27"/>
          <w:szCs w:val="27"/>
        </w:rPr>
        <w:t> – Dynamic support register</w:t>
      </w:r>
      <w:r>
        <w:rPr>
          <w:rFonts w:ascii="Helvetica" w:hAnsi="Helvetica" w:cs="Helvetica"/>
          <w:color w:val="0B0C0C"/>
          <w:sz w:val="27"/>
          <w:szCs w:val="27"/>
        </w:rPr>
        <w:br/>
      </w:r>
      <w:r>
        <w:rPr>
          <w:rStyle w:val="Strong"/>
          <w:rFonts w:ascii="Helvetica" w:hAnsi="Helvetica" w:cs="Helvetica"/>
          <w:color w:val="0B0C0C"/>
          <w:sz w:val="27"/>
          <w:szCs w:val="27"/>
        </w:rPr>
        <w:t>EAL</w:t>
      </w:r>
      <w:r>
        <w:rPr>
          <w:rFonts w:ascii="Helvetica" w:hAnsi="Helvetica" w:cs="Helvetica"/>
          <w:color w:val="0B0C0C"/>
          <w:sz w:val="27"/>
          <w:szCs w:val="27"/>
        </w:rPr>
        <w:t> - English as an additional language</w:t>
      </w:r>
      <w:r>
        <w:rPr>
          <w:rFonts w:ascii="Helvetica" w:hAnsi="Helvetica" w:cs="Helvetica"/>
          <w:color w:val="0B0C0C"/>
          <w:sz w:val="27"/>
          <w:szCs w:val="27"/>
        </w:rPr>
        <w:br/>
      </w:r>
      <w:r>
        <w:rPr>
          <w:rStyle w:val="Strong"/>
          <w:rFonts w:ascii="Helvetica" w:hAnsi="Helvetica" w:cs="Helvetica"/>
          <w:color w:val="0B0C0C"/>
          <w:sz w:val="27"/>
          <w:szCs w:val="27"/>
        </w:rPr>
        <w:t>EHE</w:t>
      </w:r>
      <w:r>
        <w:rPr>
          <w:rFonts w:ascii="Helvetica" w:hAnsi="Helvetica" w:cs="Helvetica"/>
          <w:color w:val="0B0C0C"/>
          <w:sz w:val="27"/>
          <w:szCs w:val="27"/>
        </w:rPr>
        <w:t> – Elective home education</w:t>
      </w:r>
      <w:r>
        <w:rPr>
          <w:rFonts w:ascii="Helvetica" w:hAnsi="Helvetica" w:cs="Helvetica"/>
          <w:color w:val="0B0C0C"/>
          <w:sz w:val="27"/>
          <w:szCs w:val="27"/>
        </w:rPr>
        <w:br/>
      </w:r>
      <w:r>
        <w:rPr>
          <w:rStyle w:val="Strong"/>
          <w:rFonts w:ascii="Helvetica" w:hAnsi="Helvetica" w:cs="Helvetica"/>
          <w:color w:val="0B0C0C"/>
          <w:sz w:val="27"/>
          <w:szCs w:val="27"/>
        </w:rPr>
        <w:t>EOTAS</w:t>
      </w:r>
      <w:r>
        <w:rPr>
          <w:rFonts w:ascii="Helvetica" w:hAnsi="Helvetica" w:cs="Helvetica"/>
          <w:color w:val="0B0C0C"/>
          <w:sz w:val="27"/>
          <w:szCs w:val="27"/>
        </w:rPr>
        <w:t> – Educated other than at school</w:t>
      </w:r>
      <w:r>
        <w:rPr>
          <w:rFonts w:ascii="Helvetica" w:hAnsi="Helvetica" w:cs="Helvetica"/>
          <w:color w:val="0B0C0C"/>
          <w:sz w:val="27"/>
          <w:szCs w:val="27"/>
        </w:rPr>
        <w:br/>
      </w:r>
      <w:r>
        <w:rPr>
          <w:rStyle w:val="Strong"/>
          <w:rFonts w:ascii="Helvetica" w:hAnsi="Helvetica" w:cs="Helvetica"/>
          <w:color w:val="0B0C0C"/>
          <w:sz w:val="27"/>
          <w:szCs w:val="27"/>
        </w:rPr>
        <w:t>EYFS </w:t>
      </w:r>
      <w:r>
        <w:rPr>
          <w:rFonts w:ascii="Helvetica" w:hAnsi="Helvetica" w:cs="Helvetica"/>
          <w:color w:val="0B0C0C"/>
          <w:sz w:val="27"/>
          <w:szCs w:val="27"/>
        </w:rPr>
        <w:t>- Early years foundation stage</w:t>
      </w:r>
      <w:r>
        <w:rPr>
          <w:rFonts w:ascii="Helvetica" w:hAnsi="Helvetica" w:cs="Helvetica"/>
          <w:color w:val="0B0C0C"/>
          <w:sz w:val="27"/>
          <w:szCs w:val="27"/>
        </w:rPr>
        <w:br/>
      </w:r>
      <w:r>
        <w:rPr>
          <w:rStyle w:val="Strong"/>
          <w:rFonts w:ascii="Helvetica" w:hAnsi="Helvetica" w:cs="Helvetica"/>
          <w:color w:val="0B0C0C"/>
          <w:sz w:val="27"/>
          <w:szCs w:val="27"/>
        </w:rPr>
        <w:t>EHC</w:t>
      </w:r>
      <w:r>
        <w:rPr>
          <w:rFonts w:ascii="Helvetica" w:hAnsi="Helvetica" w:cs="Helvetica"/>
          <w:color w:val="0B0C0C"/>
          <w:sz w:val="27"/>
          <w:szCs w:val="27"/>
        </w:rPr>
        <w:t> - Education, health and care</w:t>
      </w:r>
      <w:r>
        <w:rPr>
          <w:rFonts w:ascii="Helvetica" w:hAnsi="Helvetica" w:cs="Helvetica"/>
          <w:color w:val="0B0C0C"/>
          <w:sz w:val="27"/>
          <w:szCs w:val="27"/>
        </w:rPr>
        <w:br/>
      </w:r>
      <w:r>
        <w:rPr>
          <w:rStyle w:val="Strong"/>
          <w:rFonts w:ascii="Helvetica" w:hAnsi="Helvetica" w:cs="Helvetica"/>
          <w:color w:val="0B0C0C"/>
          <w:sz w:val="27"/>
          <w:szCs w:val="27"/>
        </w:rPr>
        <w:t>EHCNA</w:t>
      </w:r>
      <w:r>
        <w:rPr>
          <w:rFonts w:ascii="Helvetica" w:hAnsi="Helvetica" w:cs="Helvetica"/>
          <w:color w:val="0B0C0C"/>
          <w:sz w:val="27"/>
          <w:szCs w:val="27"/>
        </w:rPr>
        <w:t> - Education, health and care needs assessment</w:t>
      </w:r>
      <w:r>
        <w:rPr>
          <w:rFonts w:ascii="Helvetica" w:hAnsi="Helvetica" w:cs="Helvetica"/>
          <w:color w:val="0B0C0C"/>
          <w:sz w:val="27"/>
          <w:szCs w:val="27"/>
        </w:rPr>
        <w:br/>
      </w:r>
      <w:r>
        <w:rPr>
          <w:rStyle w:val="Strong"/>
          <w:rFonts w:ascii="Helvetica" w:hAnsi="Helvetica" w:cs="Helvetica"/>
          <w:color w:val="0B0C0C"/>
          <w:sz w:val="27"/>
          <w:szCs w:val="27"/>
        </w:rPr>
        <w:t>EHCP - </w:t>
      </w:r>
      <w:r>
        <w:rPr>
          <w:rFonts w:ascii="Helvetica" w:hAnsi="Helvetica" w:cs="Helvetica"/>
          <w:color w:val="0B0C0C"/>
          <w:sz w:val="27"/>
          <w:szCs w:val="27"/>
        </w:rPr>
        <w:t>Education, health and care plan</w:t>
      </w:r>
      <w:r>
        <w:rPr>
          <w:rFonts w:ascii="Helvetica" w:hAnsi="Helvetica" w:cs="Helvetica"/>
          <w:color w:val="0B0C0C"/>
          <w:sz w:val="27"/>
          <w:szCs w:val="27"/>
        </w:rPr>
        <w:br/>
      </w:r>
      <w:r>
        <w:rPr>
          <w:rStyle w:val="Strong"/>
          <w:rFonts w:ascii="Helvetica" w:hAnsi="Helvetica" w:cs="Helvetica"/>
          <w:color w:val="0B0C0C"/>
          <w:sz w:val="27"/>
          <w:szCs w:val="27"/>
        </w:rPr>
        <w:t>EP</w:t>
      </w:r>
      <w:r>
        <w:rPr>
          <w:rFonts w:ascii="Helvetica" w:hAnsi="Helvetica" w:cs="Helvetica"/>
          <w:color w:val="0B0C0C"/>
          <w:sz w:val="27"/>
          <w:szCs w:val="27"/>
        </w:rPr>
        <w:t> - Educational psychologist</w:t>
      </w:r>
      <w:r>
        <w:rPr>
          <w:rFonts w:ascii="Helvetica" w:hAnsi="Helvetica" w:cs="Helvetica"/>
          <w:color w:val="0B0C0C"/>
          <w:sz w:val="27"/>
          <w:szCs w:val="27"/>
        </w:rPr>
        <w:br/>
      </w:r>
      <w:r>
        <w:rPr>
          <w:rStyle w:val="Strong"/>
          <w:rFonts w:ascii="Helvetica" w:hAnsi="Helvetica" w:cs="Helvetica"/>
          <w:color w:val="0B0C0C"/>
          <w:sz w:val="27"/>
          <w:szCs w:val="27"/>
        </w:rPr>
        <w:t>EPS</w:t>
      </w:r>
      <w:r>
        <w:rPr>
          <w:rFonts w:ascii="Helvetica" w:hAnsi="Helvetica" w:cs="Helvetica"/>
          <w:color w:val="0B0C0C"/>
          <w:sz w:val="27"/>
          <w:szCs w:val="27"/>
        </w:rPr>
        <w:t> - Educational Psychology Service </w:t>
      </w:r>
      <w:r>
        <w:rPr>
          <w:rFonts w:ascii="Helvetica" w:hAnsi="Helvetica" w:cs="Helvetica"/>
          <w:color w:val="0B0C0C"/>
          <w:sz w:val="27"/>
          <w:szCs w:val="27"/>
        </w:rPr>
        <w:br/>
      </w:r>
      <w:r>
        <w:rPr>
          <w:rStyle w:val="Strong"/>
          <w:rFonts w:ascii="Helvetica" w:hAnsi="Helvetica" w:cs="Helvetica"/>
          <w:color w:val="0B0C0C"/>
          <w:sz w:val="27"/>
          <w:szCs w:val="27"/>
        </w:rPr>
        <w:t>EWO - </w:t>
      </w:r>
      <w:r>
        <w:rPr>
          <w:rFonts w:ascii="Helvetica" w:hAnsi="Helvetica" w:cs="Helvetica"/>
          <w:color w:val="0B0C0C"/>
          <w:sz w:val="27"/>
          <w:szCs w:val="27"/>
        </w:rPr>
        <w:t> Education welfare officer</w:t>
      </w:r>
      <w:r>
        <w:rPr>
          <w:rFonts w:ascii="Helvetica" w:hAnsi="Helvetica" w:cs="Helvetica"/>
          <w:color w:val="0B0C0C"/>
          <w:sz w:val="27"/>
          <w:szCs w:val="27"/>
        </w:rPr>
        <w:br/>
      </w:r>
      <w:r>
        <w:rPr>
          <w:rStyle w:val="Strong"/>
          <w:rFonts w:ascii="Helvetica" w:hAnsi="Helvetica" w:cs="Helvetica"/>
          <w:color w:val="0B0C0C"/>
          <w:sz w:val="27"/>
          <w:szCs w:val="27"/>
        </w:rPr>
        <w:t>FAS</w:t>
      </w:r>
      <w:r>
        <w:rPr>
          <w:rFonts w:ascii="Helvetica" w:hAnsi="Helvetica" w:cs="Helvetica"/>
          <w:color w:val="0B0C0C"/>
          <w:sz w:val="27"/>
          <w:szCs w:val="27"/>
        </w:rPr>
        <w:t> - Foetal alcohol syndrome</w:t>
      </w:r>
      <w:r>
        <w:rPr>
          <w:rFonts w:ascii="Helvetica" w:hAnsi="Helvetica" w:cs="Helvetica"/>
          <w:color w:val="0B0C0C"/>
          <w:sz w:val="27"/>
          <w:szCs w:val="27"/>
        </w:rPr>
        <w:br/>
      </w:r>
      <w:r>
        <w:rPr>
          <w:rStyle w:val="Strong"/>
          <w:rFonts w:ascii="Helvetica" w:hAnsi="Helvetica" w:cs="Helvetica"/>
          <w:color w:val="0B0C0C"/>
          <w:sz w:val="27"/>
          <w:szCs w:val="27"/>
        </w:rPr>
        <w:t>FE</w:t>
      </w:r>
      <w:r>
        <w:rPr>
          <w:rFonts w:ascii="Helvetica" w:hAnsi="Helvetica" w:cs="Helvetica"/>
          <w:color w:val="0B0C0C"/>
          <w:sz w:val="27"/>
          <w:szCs w:val="27"/>
        </w:rPr>
        <w:t> - Further education</w:t>
      </w:r>
      <w:r>
        <w:rPr>
          <w:rFonts w:ascii="Helvetica" w:hAnsi="Helvetica" w:cs="Helvetica"/>
          <w:color w:val="0B0C0C"/>
          <w:sz w:val="27"/>
          <w:szCs w:val="27"/>
        </w:rPr>
        <w:br/>
      </w:r>
      <w:r>
        <w:rPr>
          <w:rStyle w:val="Strong"/>
          <w:rFonts w:ascii="Helvetica" w:hAnsi="Helvetica" w:cs="Helvetica"/>
          <w:color w:val="0B0C0C"/>
          <w:sz w:val="27"/>
          <w:szCs w:val="27"/>
        </w:rPr>
        <w:lastRenderedPageBreak/>
        <w:t>FSM</w:t>
      </w:r>
      <w:r>
        <w:rPr>
          <w:rFonts w:ascii="Helvetica" w:hAnsi="Helvetica" w:cs="Helvetica"/>
          <w:color w:val="0B0C0C"/>
          <w:sz w:val="27"/>
          <w:szCs w:val="27"/>
        </w:rPr>
        <w:t> - Free school meals</w:t>
      </w:r>
      <w:r>
        <w:rPr>
          <w:rFonts w:ascii="Helvetica" w:hAnsi="Helvetica" w:cs="Helvetica"/>
          <w:color w:val="0B0C0C"/>
          <w:sz w:val="27"/>
          <w:szCs w:val="27"/>
        </w:rPr>
        <w:br/>
      </w:r>
      <w:r>
        <w:rPr>
          <w:rStyle w:val="Strong"/>
          <w:rFonts w:ascii="Helvetica" w:hAnsi="Helvetica" w:cs="Helvetica"/>
          <w:color w:val="0B0C0C"/>
          <w:sz w:val="27"/>
          <w:szCs w:val="27"/>
        </w:rPr>
        <w:t>GSP</w:t>
      </w:r>
      <w:r>
        <w:rPr>
          <w:rFonts w:ascii="Helvetica" w:hAnsi="Helvetica" w:cs="Helvetica"/>
          <w:color w:val="0B0C0C"/>
          <w:sz w:val="27"/>
          <w:szCs w:val="27"/>
        </w:rPr>
        <w:t> - Graduated support plan</w:t>
      </w:r>
      <w:r>
        <w:rPr>
          <w:rFonts w:ascii="Helvetica" w:hAnsi="Helvetica" w:cs="Helvetica"/>
          <w:color w:val="0B0C0C"/>
          <w:sz w:val="27"/>
          <w:szCs w:val="27"/>
        </w:rPr>
        <w:br/>
      </w:r>
      <w:r>
        <w:rPr>
          <w:rStyle w:val="Strong"/>
          <w:rFonts w:ascii="Helvetica" w:hAnsi="Helvetica" w:cs="Helvetica"/>
          <w:color w:val="0B0C0C"/>
          <w:sz w:val="27"/>
          <w:szCs w:val="27"/>
        </w:rPr>
        <w:t>HE</w:t>
      </w:r>
      <w:r>
        <w:rPr>
          <w:rFonts w:ascii="Helvetica" w:hAnsi="Helvetica" w:cs="Helvetica"/>
          <w:color w:val="0B0C0C"/>
          <w:sz w:val="27"/>
          <w:szCs w:val="27"/>
        </w:rPr>
        <w:t> - Higher education</w:t>
      </w:r>
      <w:r>
        <w:rPr>
          <w:rFonts w:ascii="Helvetica" w:hAnsi="Helvetica" w:cs="Helvetica"/>
          <w:color w:val="0B0C0C"/>
          <w:sz w:val="27"/>
          <w:szCs w:val="27"/>
        </w:rPr>
        <w:br/>
      </w:r>
      <w:r>
        <w:rPr>
          <w:rStyle w:val="Strong"/>
          <w:rFonts w:ascii="Helvetica" w:hAnsi="Helvetica" w:cs="Helvetica"/>
          <w:color w:val="0B0C0C"/>
          <w:sz w:val="27"/>
          <w:szCs w:val="27"/>
        </w:rPr>
        <w:t>HV </w:t>
      </w:r>
      <w:r>
        <w:rPr>
          <w:rFonts w:ascii="Helvetica" w:hAnsi="Helvetica" w:cs="Helvetica"/>
          <w:color w:val="0B0C0C"/>
          <w:sz w:val="27"/>
          <w:szCs w:val="27"/>
        </w:rPr>
        <w:t>- Health visitor</w:t>
      </w:r>
      <w:r>
        <w:rPr>
          <w:rFonts w:ascii="Helvetica" w:hAnsi="Helvetica" w:cs="Helvetica"/>
          <w:color w:val="0B0C0C"/>
          <w:sz w:val="27"/>
          <w:szCs w:val="27"/>
        </w:rPr>
        <w:br/>
      </w:r>
      <w:r>
        <w:rPr>
          <w:rStyle w:val="Strong"/>
          <w:rFonts w:ascii="Helvetica" w:hAnsi="Helvetica" w:cs="Helvetica"/>
          <w:color w:val="0B0C0C"/>
          <w:sz w:val="27"/>
          <w:szCs w:val="27"/>
        </w:rPr>
        <w:t>HI</w:t>
      </w:r>
      <w:r>
        <w:rPr>
          <w:rFonts w:ascii="Helvetica" w:hAnsi="Helvetica" w:cs="Helvetica"/>
          <w:color w:val="0B0C0C"/>
          <w:sz w:val="27"/>
          <w:szCs w:val="27"/>
        </w:rPr>
        <w:t> - Hearing impairment</w:t>
      </w:r>
      <w:r>
        <w:rPr>
          <w:rFonts w:ascii="Helvetica" w:hAnsi="Helvetica" w:cs="Helvetica"/>
          <w:color w:val="0B0C0C"/>
          <w:sz w:val="27"/>
          <w:szCs w:val="27"/>
        </w:rPr>
        <w:br/>
      </w:r>
      <w:r>
        <w:rPr>
          <w:rStyle w:val="Strong"/>
          <w:rFonts w:ascii="Helvetica" w:hAnsi="Helvetica" w:cs="Helvetica"/>
          <w:color w:val="0B0C0C"/>
          <w:sz w:val="27"/>
          <w:szCs w:val="27"/>
        </w:rPr>
        <w:t>HLTA</w:t>
      </w:r>
      <w:r>
        <w:rPr>
          <w:rFonts w:ascii="Helvetica" w:hAnsi="Helvetica" w:cs="Helvetica"/>
          <w:color w:val="0B0C0C"/>
          <w:sz w:val="27"/>
          <w:szCs w:val="27"/>
        </w:rPr>
        <w:t> - Higher level teaching assistant</w:t>
      </w:r>
      <w:r>
        <w:rPr>
          <w:rFonts w:ascii="Helvetica" w:hAnsi="Helvetica" w:cs="Helvetica"/>
          <w:color w:val="0B0C0C"/>
          <w:sz w:val="27"/>
          <w:szCs w:val="27"/>
        </w:rPr>
        <w:br/>
      </w:r>
      <w:r>
        <w:rPr>
          <w:rStyle w:val="Strong"/>
          <w:rFonts w:ascii="Helvetica" w:hAnsi="Helvetica" w:cs="Helvetica"/>
          <w:color w:val="0B0C0C"/>
          <w:sz w:val="27"/>
          <w:szCs w:val="27"/>
        </w:rPr>
        <w:t>ICB</w:t>
      </w:r>
      <w:r>
        <w:rPr>
          <w:rFonts w:ascii="Helvetica" w:hAnsi="Helvetica" w:cs="Helvetica"/>
          <w:color w:val="0B0C0C"/>
          <w:sz w:val="27"/>
          <w:szCs w:val="27"/>
        </w:rPr>
        <w:t> – Integrated Care Board</w:t>
      </w:r>
      <w:r>
        <w:rPr>
          <w:rFonts w:ascii="Helvetica" w:hAnsi="Helvetica" w:cs="Helvetica"/>
          <w:color w:val="0B0C0C"/>
          <w:sz w:val="27"/>
          <w:szCs w:val="27"/>
        </w:rPr>
        <w:br/>
      </w:r>
      <w:r>
        <w:rPr>
          <w:rStyle w:val="Strong"/>
          <w:rFonts w:ascii="Helvetica" w:hAnsi="Helvetica" w:cs="Helvetica"/>
          <w:color w:val="0B0C0C"/>
          <w:sz w:val="27"/>
          <w:szCs w:val="27"/>
        </w:rPr>
        <w:t>ICP</w:t>
      </w:r>
      <w:r>
        <w:rPr>
          <w:rFonts w:ascii="Helvetica" w:hAnsi="Helvetica" w:cs="Helvetica"/>
          <w:color w:val="0B0C0C"/>
          <w:sz w:val="27"/>
          <w:szCs w:val="27"/>
        </w:rPr>
        <w:t> – Integrated Care Partnership</w:t>
      </w:r>
      <w:r>
        <w:rPr>
          <w:rFonts w:ascii="Helvetica" w:hAnsi="Helvetica" w:cs="Helvetica"/>
          <w:color w:val="0B0C0C"/>
          <w:sz w:val="27"/>
          <w:szCs w:val="27"/>
        </w:rPr>
        <w:br/>
      </w:r>
      <w:r>
        <w:rPr>
          <w:rStyle w:val="Strong"/>
          <w:rFonts w:ascii="Helvetica" w:hAnsi="Helvetica" w:cs="Helvetica"/>
          <w:color w:val="0B0C0C"/>
          <w:sz w:val="27"/>
          <w:szCs w:val="27"/>
        </w:rPr>
        <w:t>KS </w:t>
      </w:r>
      <w:r>
        <w:rPr>
          <w:rFonts w:ascii="Helvetica" w:hAnsi="Helvetica" w:cs="Helvetica"/>
          <w:color w:val="0B0C0C"/>
          <w:sz w:val="27"/>
          <w:szCs w:val="27"/>
        </w:rPr>
        <w:t>- Key stage</w:t>
      </w:r>
      <w:r>
        <w:rPr>
          <w:rFonts w:ascii="Helvetica" w:hAnsi="Helvetica" w:cs="Helvetica"/>
          <w:b/>
          <w:bCs/>
          <w:color w:val="0B0C0C"/>
          <w:sz w:val="27"/>
          <w:szCs w:val="27"/>
        </w:rPr>
        <w:br/>
      </w:r>
      <w:r>
        <w:rPr>
          <w:rStyle w:val="Strong"/>
          <w:rFonts w:ascii="Helvetica" w:hAnsi="Helvetica" w:cs="Helvetica"/>
          <w:color w:val="0B0C0C"/>
          <w:sz w:val="27"/>
          <w:szCs w:val="27"/>
        </w:rPr>
        <w:t>LA</w:t>
      </w:r>
      <w:r>
        <w:rPr>
          <w:rFonts w:ascii="Helvetica" w:hAnsi="Helvetica" w:cs="Helvetica"/>
          <w:color w:val="0B0C0C"/>
          <w:sz w:val="27"/>
          <w:szCs w:val="27"/>
        </w:rPr>
        <w:t> - Local authority</w:t>
      </w:r>
      <w:r>
        <w:rPr>
          <w:rFonts w:ascii="Helvetica" w:hAnsi="Helvetica" w:cs="Helvetica"/>
          <w:color w:val="0B0C0C"/>
          <w:sz w:val="27"/>
          <w:szCs w:val="27"/>
        </w:rPr>
        <w:br/>
      </w:r>
      <w:r>
        <w:rPr>
          <w:rStyle w:val="Strong"/>
          <w:rFonts w:ascii="Helvetica" w:hAnsi="Helvetica" w:cs="Helvetica"/>
          <w:color w:val="0B0C0C"/>
          <w:sz w:val="27"/>
          <w:szCs w:val="27"/>
        </w:rPr>
        <w:t>LEA</w:t>
      </w:r>
      <w:r>
        <w:rPr>
          <w:rFonts w:ascii="Helvetica" w:hAnsi="Helvetica" w:cs="Helvetica"/>
          <w:color w:val="0B0C0C"/>
          <w:sz w:val="27"/>
          <w:szCs w:val="27"/>
        </w:rPr>
        <w:t> - Local educational authority</w:t>
      </w:r>
      <w:r>
        <w:rPr>
          <w:rFonts w:ascii="Helvetica" w:hAnsi="Helvetica" w:cs="Helvetica"/>
          <w:color w:val="0B0C0C"/>
          <w:sz w:val="27"/>
          <w:szCs w:val="27"/>
        </w:rPr>
        <w:br/>
      </w:r>
      <w:r>
        <w:rPr>
          <w:rStyle w:val="Strong"/>
          <w:rFonts w:ascii="Helvetica" w:hAnsi="Helvetica" w:cs="Helvetica"/>
          <w:color w:val="0B0C0C"/>
          <w:sz w:val="27"/>
          <w:szCs w:val="27"/>
        </w:rPr>
        <w:t>LAC</w:t>
      </w:r>
      <w:r>
        <w:rPr>
          <w:rFonts w:ascii="Helvetica" w:hAnsi="Helvetica" w:cs="Helvetica"/>
          <w:color w:val="0B0C0C"/>
          <w:sz w:val="27"/>
          <w:szCs w:val="27"/>
        </w:rPr>
        <w:t> - Looked-after child</w:t>
      </w:r>
      <w:r>
        <w:rPr>
          <w:rFonts w:ascii="Helvetica" w:hAnsi="Helvetica" w:cs="Helvetica"/>
          <w:color w:val="0B0C0C"/>
          <w:sz w:val="27"/>
          <w:szCs w:val="27"/>
        </w:rPr>
        <w:br/>
      </w:r>
      <w:r>
        <w:rPr>
          <w:rStyle w:val="Strong"/>
          <w:rFonts w:ascii="Helvetica" w:hAnsi="Helvetica" w:cs="Helvetica"/>
          <w:color w:val="0B0C0C"/>
          <w:sz w:val="27"/>
          <w:szCs w:val="27"/>
        </w:rPr>
        <w:t>LO</w:t>
      </w:r>
      <w:r>
        <w:rPr>
          <w:rFonts w:ascii="Helvetica" w:hAnsi="Helvetica" w:cs="Helvetica"/>
          <w:color w:val="0B0C0C"/>
          <w:sz w:val="27"/>
          <w:szCs w:val="27"/>
        </w:rPr>
        <w:t> - Local offer</w:t>
      </w:r>
      <w:r>
        <w:rPr>
          <w:rFonts w:ascii="Helvetica" w:hAnsi="Helvetica" w:cs="Helvetica"/>
          <w:color w:val="0B0C0C"/>
          <w:sz w:val="27"/>
          <w:szCs w:val="27"/>
        </w:rPr>
        <w:br/>
      </w:r>
      <w:r>
        <w:rPr>
          <w:rStyle w:val="Strong"/>
          <w:rFonts w:ascii="Helvetica" w:hAnsi="Helvetica" w:cs="Helvetica"/>
          <w:color w:val="0B0C0C"/>
          <w:sz w:val="27"/>
          <w:szCs w:val="27"/>
        </w:rPr>
        <w:t>LSA</w:t>
      </w:r>
      <w:r>
        <w:rPr>
          <w:rFonts w:ascii="Helvetica" w:hAnsi="Helvetica" w:cs="Helvetica"/>
          <w:color w:val="0B0C0C"/>
          <w:sz w:val="27"/>
          <w:szCs w:val="27"/>
        </w:rPr>
        <w:t> - Learning support assistant</w:t>
      </w:r>
      <w:r>
        <w:rPr>
          <w:rFonts w:ascii="Helvetica" w:hAnsi="Helvetica" w:cs="Helvetica"/>
          <w:color w:val="0B0C0C"/>
          <w:sz w:val="27"/>
          <w:szCs w:val="27"/>
        </w:rPr>
        <w:br/>
      </w:r>
      <w:r>
        <w:rPr>
          <w:rStyle w:val="Strong"/>
          <w:rFonts w:ascii="Helvetica" w:hAnsi="Helvetica" w:cs="Helvetica"/>
          <w:color w:val="0B0C0C"/>
          <w:sz w:val="27"/>
          <w:szCs w:val="27"/>
        </w:rPr>
        <w:t>MDT</w:t>
      </w:r>
      <w:r>
        <w:rPr>
          <w:rFonts w:ascii="Helvetica" w:hAnsi="Helvetica" w:cs="Helvetica"/>
          <w:color w:val="0B0C0C"/>
          <w:sz w:val="27"/>
          <w:szCs w:val="27"/>
        </w:rPr>
        <w:t> – Multi-disciplinary team</w:t>
      </w:r>
      <w:r>
        <w:rPr>
          <w:rFonts w:ascii="Helvetica" w:hAnsi="Helvetica" w:cs="Helvetica"/>
          <w:color w:val="0B0C0C"/>
          <w:sz w:val="27"/>
          <w:szCs w:val="27"/>
        </w:rPr>
        <w:br/>
      </w:r>
      <w:r>
        <w:rPr>
          <w:rStyle w:val="Strong"/>
          <w:rFonts w:ascii="Helvetica" w:hAnsi="Helvetica" w:cs="Helvetica"/>
          <w:color w:val="0B0C0C"/>
          <w:sz w:val="27"/>
          <w:szCs w:val="27"/>
        </w:rPr>
        <w:t>MH</w:t>
      </w:r>
      <w:r>
        <w:rPr>
          <w:rFonts w:ascii="Helvetica" w:hAnsi="Helvetica" w:cs="Helvetica"/>
          <w:color w:val="0B0C0C"/>
          <w:sz w:val="27"/>
          <w:szCs w:val="27"/>
        </w:rPr>
        <w:t> – Mental health</w:t>
      </w:r>
      <w:r>
        <w:rPr>
          <w:rFonts w:ascii="Helvetica" w:hAnsi="Helvetica" w:cs="Helvetica"/>
          <w:color w:val="0B0C0C"/>
          <w:sz w:val="27"/>
          <w:szCs w:val="27"/>
        </w:rPr>
        <w:br/>
      </w:r>
      <w:r>
        <w:rPr>
          <w:rStyle w:val="Strong"/>
          <w:rFonts w:ascii="Helvetica" w:hAnsi="Helvetica" w:cs="Helvetica"/>
          <w:color w:val="0B0C0C"/>
          <w:sz w:val="27"/>
          <w:szCs w:val="27"/>
        </w:rPr>
        <w:t>MLD</w:t>
      </w:r>
      <w:r>
        <w:rPr>
          <w:rFonts w:ascii="Helvetica" w:hAnsi="Helvetica" w:cs="Helvetica"/>
          <w:color w:val="0B0C0C"/>
          <w:sz w:val="27"/>
          <w:szCs w:val="27"/>
        </w:rPr>
        <w:t> - Moderate learning difficulties</w:t>
      </w:r>
      <w:r>
        <w:rPr>
          <w:rFonts w:ascii="Helvetica" w:hAnsi="Helvetica" w:cs="Helvetica"/>
          <w:color w:val="0B0C0C"/>
          <w:sz w:val="27"/>
          <w:szCs w:val="27"/>
        </w:rPr>
        <w:br/>
      </w:r>
      <w:r>
        <w:rPr>
          <w:rStyle w:val="Strong"/>
          <w:rFonts w:ascii="Helvetica" w:hAnsi="Helvetica" w:cs="Helvetica"/>
          <w:color w:val="0B0C0C"/>
          <w:sz w:val="27"/>
          <w:szCs w:val="27"/>
        </w:rPr>
        <w:t>ND</w:t>
      </w:r>
      <w:r>
        <w:rPr>
          <w:rFonts w:ascii="Helvetica" w:hAnsi="Helvetica" w:cs="Helvetica"/>
          <w:color w:val="0B0C0C"/>
          <w:sz w:val="27"/>
          <w:szCs w:val="27"/>
        </w:rPr>
        <w:t> - Neurodiversity</w:t>
      </w:r>
      <w:r>
        <w:rPr>
          <w:rFonts w:ascii="Helvetica" w:hAnsi="Helvetica" w:cs="Helvetica"/>
          <w:color w:val="0B0C0C"/>
          <w:sz w:val="27"/>
          <w:szCs w:val="27"/>
        </w:rPr>
        <w:br/>
      </w:r>
      <w:r>
        <w:rPr>
          <w:rStyle w:val="Strong"/>
          <w:rFonts w:ascii="Helvetica" w:hAnsi="Helvetica" w:cs="Helvetica"/>
          <w:color w:val="0B0C0C"/>
          <w:sz w:val="27"/>
          <w:szCs w:val="27"/>
        </w:rPr>
        <w:t>OAP</w:t>
      </w:r>
      <w:r>
        <w:rPr>
          <w:rFonts w:ascii="Helvetica" w:hAnsi="Helvetica" w:cs="Helvetica"/>
          <w:color w:val="0B0C0C"/>
          <w:sz w:val="27"/>
          <w:szCs w:val="27"/>
        </w:rPr>
        <w:t> –ordinary available provision</w:t>
      </w:r>
      <w:r>
        <w:rPr>
          <w:rFonts w:ascii="Helvetica" w:hAnsi="Helvetica" w:cs="Helvetica"/>
          <w:color w:val="0B0C0C"/>
          <w:sz w:val="27"/>
          <w:szCs w:val="27"/>
        </w:rPr>
        <w:br/>
      </w:r>
      <w:r>
        <w:rPr>
          <w:rStyle w:val="Strong"/>
          <w:rFonts w:ascii="Helvetica" w:hAnsi="Helvetica" w:cs="Helvetica"/>
          <w:color w:val="0B0C0C"/>
          <w:sz w:val="27"/>
          <w:szCs w:val="27"/>
        </w:rPr>
        <w:t>OCD</w:t>
      </w:r>
      <w:r>
        <w:rPr>
          <w:rFonts w:ascii="Helvetica" w:hAnsi="Helvetica" w:cs="Helvetica"/>
          <w:color w:val="0B0C0C"/>
          <w:sz w:val="27"/>
          <w:szCs w:val="27"/>
        </w:rPr>
        <w:t> - Obsessive compulsory disorder</w:t>
      </w:r>
      <w:r>
        <w:rPr>
          <w:rFonts w:ascii="Helvetica" w:hAnsi="Helvetica" w:cs="Helvetica"/>
          <w:color w:val="0B0C0C"/>
          <w:sz w:val="27"/>
          <w:szCs w:val="27"/>
        </w:rPr>
        <w:br/>
      </w:r>
      <w:r>
        <w:rPr>
          <w:rStyle w:val="Strong"/>
          <w:rFonts w:ascii="Helvetica" w:hAnsi="Helvetica" w:cs="Helvetica"/>
          <w:color w:val="0B0C0C"/>
          <w:sz w:val="27"/>
          <w:szCs w:val="27"/>
        </w:rPr>
        <w:t>ODD</w:t>
      </w:r>
      <w:r>
        <w:rPr>
          <w:rFonts w:ascii="Helvetica" w:hAnsi="Helvetica" w:cs="Helvetica"/>
          <w:color w:val="0B0C0C"/>
          <w:sz w:val="27"/>
          <w:szCs w:val="27"/>
        </w:rPr>
        <w:t> - Oppositional defiant disorder</w:t>
      </w:r>
      <w:r>
        <w:rPr>
          <w:rFonts w:ascii="Helvetica" w:hAnsi="Helvetica" w:cs="Helvetica"/>
          <w:color w:val="0B0C0C"/>
          <w:sz w:val="27"/>
          <w:szCs w:val="27"/>
        </w:rPr>
        <w:br/>
      </w:r>
      <w:r>
        <w:rPr>
          <w:rStyle w:val="Strong"/>
          <w:rFonts w:ascii="Helvetica" w:hAnsi="Helvetica" w:cs="Helvetica"/>
          <w:color w:val="0B0C0C"/>
          <w:sz w:val="27"/>
          <w:szCs w:val="27"/>
        </w:rPr>
        <w:t>OT </w:t>
      </w:r>
      <w:r>
        <w:rPr>
          <w:rFonts w:ascii="Helvetica" w:hAnsi="Helvetica" w:cs="Helvetica"/>
          <w:color w:val="0B0C0C"/>
          <w:sz w:val="27"/>
          <w:szCs w:val="27"/>
        </w:rPr>
        <w:t>- Occupational therapy / occupational therapist</w:t>
      </w:r>
      <w:r>
        <w:rPr>
          <w:rFonts w:ascii="Helvetica" w:hAnsi="Helvetica" w:cs="Helvetica"/>
          <w:color w:val="0B0C0C"/>
          <w:sz w:val="27"/>
          <w:szCs w:val="27"/>
        </w:rPr>
        <w:br/>
      </w:r>
      <w:r>
        <w:rPr>
          <w:rStyle w:val="Strong"/>
          <w:rFonts w:ascii="Helvetica" w:hAnsi="Helvetica" w:cs="Helvetica"/>
          <w:color w:val="0B0C0C"/>
          <w:sz w:val="27"/>
          <w:szCs w:val="27"/>
        </w:rPr>
        <w:t>PB</w:t>
      </w:r>
      <w:r>
        <w:rPr>
          <w:rFonts w:ascii="Helvetica" w:hAnsi="Helvetica" w:cs="Helvetica"/>
          <w:color w:val="0B0C0C"/>
          <w:sz w:val="27"/>
          <w:szCs w:val="27"/>
        </w:rPr>
        <w:t> – Personal budget</w:t>
      </w:r>
      <w:r>
        <w:rPr>
          <w:rFonts w:ascii="Helvetica" w:hAnsi="Helvetica" w:cs="Helvetica"/>
          <w:color w:val="0B0C0C"/>
          <w:sz w:val="27"/>
          <w:szCs w:val="27"/>
        </w:rPr>
        <w:br/>
      </w:r>
      <w:r>
        <w:rPr>
          <w:rStyle w:val="Strong"/>
          <w:rFonts w:ascii="Helvetica" w:hAnsi="Helvetica" w:cs="Helvetica"/>
          <w:color w:val="0B0C0C"/>
          <w:sz w:val="27"/>
          <w:szCs w:val="27"/>
        </w:rPr>
        <w:t>PD</w:t>
      </w:r>
      <w:r>
        <w:rPr>
          <w:rFonts w:ascii="Helvetica" w:hAnsi="Helvetica" w:cs="Helvetica"/>
          <w:color w:val="0B0C0C"/>
          <w:sz w:val="27"/>
          <w:szCs w:val="27"/>
        </w:rPr>
        <w:t> - Physical disability</w:t>
      </w:r>
      <w:r>
        <w:rPr>
          <w:rFonts w:ascii="Helvetica" w:hAnsi="Helvetica" w:cs="Helvetica"/>
          <w:color w:val="0B0C0C"/>
          <w:sz w:val="27"/>
          <w:szCs w:val="27"/>
        </w:rPr>
        <w:br/>
      </w:r>
      <w:r>
        <w:rPr>
          <w:rStyle w:val="Strong"/>
          <w:rFonts w:ascii="Helvetica" w:hAnsi="Helvetica" w:cs="Helvetica"/>
          <w:color w:val="0B0C0C"/>
          <w:sz w:val="27"/>
          <w:szCs w:val="27"/>
        </w:rPr>
        <w:t>PDA</w:t>
      </w:r>
      <w:r>
        <w:rPr>
          <w:rFonts w:ascii="Helvetica" w:hAnsi="Helvetica" w:cs="Helvetica"/>
          <w:color w:val="0B0C0C"/>
          <w:sz w:val="27"/>
          <w:szCs w:val="27"/>
        </w:rPr>
        <w:t> - Pathological demand avoidance</w:t>
      </w:r>
      <w:r>
        <w:rPr>
          <w:rFonts w:ascii="Helvetica" w:hAnsi="Helvetica" w:cs="Helvetica"/>
          <w:color w:val="0B0C0C"/>
          <w:sz w:val="27"/>
          <w:szCs w:val="27"/>
        </w:rPr>
        <w:br/>
      </w:r>
      <w:r>
        <w:rPr>
          <w:rStyle w:val="Strong"/>
          <w:rFonts w:ascii="Helvetica" w:hAnsi="Helvetica" w:cs="Helvetica"/>
          <w:color w:val="0B0C0C"/>
          <w:sz w:val="27"/>
          <w:szCs w:val="27"/>
        </w:rPr>
        <w:t>PFA</w:t>
      </w:r>
      <w:r>
        <w:rPr>
          <w:rFonts w:ascii="Helvetica" w:hAnsi="Helvetica" w:cs="Helvetica"/>
          <w:color w:val="0B0C0C"/>
          <w:sz w:val="27"/>
          <w:szCs w:val="27"/>
        </w:rPr>
        <w:t> - Preparing for adulthood</w:t>
      </w:r>
      <w:r>
        <w:rPr>
          <w:rFonts w:ascii="Helvetica" w:hAnsi="Helvetica" w:cs="Helvetica"/>
          <w:color w:val="0B0C0C"/>
          <w:sz w:val="27"/>
          <w:szCs w:val="27"/>
        </w:rPr>
        <w:br/>
      </w:r>
      <w:r>
        <w:rPr>
          <w:rStyle w:val="Strong"/>
          <w:rFonts w:ascii="Helvetica" w:hAnsi="Helvetica" w:cs="Helvetica"/>
          <w:color w:val="0B0C0C"/>
          <w:sz w:val="27"/>
          <w:szCs w:val="27"/>
        </w:rPr>
        <w:t>PMLD</w:t>
      </w:r>
      <w:r>
        <w:rPr>
          <w:rFonts w:ascii="Helvetica" w:hAnsi="Helvetica" w:cs="Helvetica"/>
          <w:color w:val="0B0C0C"/>
          <w:sz w:val="27"/>
          <w:szCs w:val="27"/>
        </w:rPr>
        <w:t> - Profound and multiple learning difficulties</w:t>
      </w:r>
      <w:r>
        <w:rPr>
          <w:rFonts w:ascii="Helvetica" w:hAnsi="Helvetica" w:cs="Helvetica"/>
          <w:color w:val="0B0C0C"/>
          <w:sz w:val="27"/>
          <w:szCs w:val="27"/>
        </w:rPr>
        <w:br/>
      </w:r>
      <w:r>
        <w:rPr>
          <w:rStyle w:val="Strong"/>
          <w:rFonts w:ascii="Helvetica" w:hAnsi="Helvetica" w:cs="Helvetica"/>
          <w:color w:val="0B0C0C"/>
          <w:sz w:val="27"/>
          <w:szCs w:val="27"/>
        </w:rPr>
        <w:t>PP</w:t>
      </w:r>
      <w:r>
        <w:rPr>
          <w:rFonts w:ascii="Helvetica" w:hAnsi="Helvetica" w:cs="Helvetica"/>
          <w:color w:val="0B0C0C"/>
          <w:sz w:val="27"/>
          <w:szCs w:val="27"/>
        </w:rPr>
        <w:t> - Pupil Premium</w:t>
      </w:r>
      <w:r>
        <w:rPr>
          <w:rFonts w:ascii="Helvetica" w:hAnsi="Helvetica" w:cs="Helvetica"/>
          <w:color w:val="0B0C0C"/>
          <w:sz w:val="27"/>
          <w:szCs w:val="27"/>
        </w:rPr>
        <w:br/>
      </w:r>
      <w:r>
        <w:rPr>
          <w:rStyle w:val="Strong"/>
          <w:rFonts w:ascii="Helvetica" w:hAnsi="Helvetica" w:cs="Helvetica"/>
          <w:color w:val="0B0C0C"/>
          <w:sz w:val="27"/>
          <w:szCs w:val="27"/>
        </w:rPr>
        <w:t>PRU </w:t>
      </w:r>
      <w:r>
        <w:rPr>
          <w:rFonts w:ascii="Helvetica" w:hAnsi="Helvetica" w:cs="Helvetica"/>
          <w:color w:val="0B0C0C"/>
          <w:sz w:val="27"/>
          <w:szCs w:val="27"/>
        </w:rPr>
        <w:t>- Pupil referral unit </w:t>
      </w:r>
      <w:r>
        <w:rPr>
          <w:rFonts w:ascii="Helvetica" w:hAnsi="Helvetica" w:cs="Helvetica"/>
          <w:color w:val="0B0C0C"/>
          <w:sz w:val="27"/>
          <w:szCs w:val="27"/>
        </w:rPr>
        <w:br/>
      </w:r>
      <w:r>
        <w:rPr>
          <w:rStyle w:val="Strong"/>
          <w:rFonts w:ascii="Helvetica" w:hAnsi="Helvetica" w:cs="Helvetica"/>
          <w:color w:val="0B0C0C"/>
          <w:sz w:val="27"/>
          <w:szCs w:val="27"/>
        </w:rPr>
        <w:t>SALT</w:t>
      </w:r>
      <w:r>
        <w:rPr>
          <w:rFonts w:ascii="Helvetica" w:hAnsi="Helvetica" w:cs="Helvetica"/>
          <w:color w:val="0B0C0C"/>
          <w:sz w:val="27"/>
          <w:szCs w:val="27"/>
        </w:rPr>
        <w:t> - Speech and language therapy</w:t>
      </w:r>
      <w:r>
        <w:rPr>
          <w:rFonts w:ascii="Helvetica" w:hAnsi="Helvetica" w:cs="Helvetica"/>
          <w:color w:val="0B0C0C"/>
          <w:sz w:val="27"/>
          <w:szCs w:val="27"/>
        </w:rPr>
        <w:br/>
      </w:r>
      <w:r>
        <w:rPr>
          <w:rStyle w:val="Strong"/>
          <w:rFonts w:ascii="Helvetica" w:hAnsi="Helvetica" w:cs="Helvetica"/>
          <w:color w:val="0B0C0C"/>
          <w:sz w:val="27"/>
          <w:szCs w:val="27"/>
        </w:rPr>
        <w:t>SC</w:t>
      </w:r>
      <w:r>
        <w:rPr>
          <w:rFonts w:ascii="Helvetica" w:hAnsi="Helvetica" w:cs="Helvetica"/>
          <w:color w:val="0B0C0C"/>
          <w:sz w:val="27"/>
          <w:szCs w:val="27"/>
        </w:rPr>
        <w:t> - Social care</w:t>
      </w:r>
      <w:r>
        <w:rPr>
          <w:rFonts w:ascii="Helvetica" w:hAnsi="Helvetica" w:cs="Helvetica"/>
          <w:color w:val="0B0C0C"/>
          <w:sz w:val="27"/>
          <w:szCs w:val="27"/>
        </w:rPr>
        <w:br/>
      </w:r>
      <w:r>
        <w:rPr>
          <w:rStyle w:val="Strong"/>
          <w:rFonts w:ascii="Helvetica" w:hAnsi="Helvetica" w:cs="Helvetica"/>
          <w:color w:val="0B0C0C"/>
          <w:sz w:val="27"/>
          <w:szCs w:val="27"/>
        </w:rPr>
        <w:t>SEMH</w:t>
      </w:r>
      <w:r>
        <w:rPr>
          <w:rFonts w:ascii="Helvetica" w:hAnsi="Helvetica" w:cs="Helvetica"/>
          <w:color w:val="0B0C0C"/>
          <w:sz w:val="27"/>
          <w:szCs w:val="27"/>
        </w:rPr>
        <w:t> – Social emotional and mental health</w:t>
      </w:r>
      <w:r>
        <w:rPr>
          <w:rFonts w:ascii="Helvetica" w:hAnsi="Helvetica" w:cs="Helvetica"/>
          <w:color w:val="0B0C0C"/>
          <w:sz w:val="27"/>
          <w:szCs w:val="27"/>
        </w:rPr>
        <w:br/>
      </w:r>
      <w:r>
        <w:rPr>
          <w:rStyle w:val="Strong"/>
          <w:rFonts w:ascii="Helvetica" w:hAnsi="Helvetica" w:cs="Helvetica"/>
          <w:color w:val="0B0C0C"/>
          <w:sz w:val="27"/>
          <w:szCs w:val="27"/>
        </w:rPr>
        <w:t>SEN </w:t>
      </w:r>
      <w:r>
        <w:rPr>
          <w:rFonts w:ascii="Helvetica" w:hAnsi="Helvetica" w:cs="Helvetica"/>
          <w:color w:val="0B0C0C"/>
          <w:sz w:val="27"/>
          <w:szCs w:val="27"/>
        </w:rPr>
        <w:t>- Special educational needs</w:t>
      </w:r>
      <w:r>
        <w:rPr>
          <w:rFonts w:ascii="Helvetica" w:hAnsi="Helvetica" w:cs="Helvetica"/>
          <w:color w:val="0B0C0C"/>
          <w:sz w:val="27"/>
          <w:szCs w:val="27"/>
        </w:rPr>
        <w:br/>
      </w:r>
      <w:r>
        <w:rPr>
          <w:rStyle w:val="Strong"/>
          <w:rFonts w:ascii="Helvetica" w:hAnsi="Helvetica" w:cs="Helvetica"/>
          <w:color w:val="0B0C0C"/>
          <w:sz w:val="27"/>
          <w:szCs w:val="27"/>
        </w:rPr>
        <w:t>SEND</w:t>
      </w:r>
      <w:r>
        <w:rPr>
          <w:rFonts w:ascii="Helvetica" w:hAnsi="Helvetica" w:cs="Helvetica"/>
          <w:color w:val="0B0C0C"/>
          <w:sz w:val="27"/>
          <w:szCs w:val="27"/>
        </w:rPr>
        <w:t> - Special educational needs and / or disability</w:t>
      </w:r>
      <w:r>
        <w:rPr>
          <w:rFonts w:ascii="Helvetica" w:hAnsi="Helvetica" w:cs="Helvetica"/>
          <w:color w:val="0B0C0C"/>
          <w:sz w:val="27"/>
          <w:szCs w:val="27"/>
        </w:rPr>
        <w:br/>
      </w:r>
      <w:r>
        <w:rPr>
          <w:rStyle w:val="Strong"/>
          <w:rFonts w:ascii="Helvetica" w:hAnsi="Helvetica" w:cs="Helvetica"/>
          <w:color w:val="0B0C0C"/>
          <w:sz w:val="27"/>
          <w:szCs w:val="27"/>
        </w:rPr>
        <w:t>SENDIST - </w:t>
      </w:r>
      <w:r>
        <w:rPr>
          <w:rFonts w:ascii="Helvetica" w:hAnsi="Helvetica" w:cs="Helvetica"/>
          <w:color w:val="0B0C0C"/>
          <w:sz w:val="27"/>
          <w:szCs w:val="27"/>
        </w:rPr>
        <w:t>Special educational needs and disability tribunal </w:t>
      </w:r>
      <w:r>
        <w:rPr>
          <w:rFonts w:ascii="Helvetica" w:hAnsi="Helvetica" w:cs="Helvetica"/>
          <w:color w:val="0B0C0C"/>
          <w:sz w:val="27"/>
          <w:szCs w:val="27"/>
        </w:rPr>
        <w:br/>
      </w:r>
      <w:r>
        <w:rPr>
          <w:rStyle w:val="Strong"/>
          <w:rFonts w:ascii="Helvetica" w:hAnsi="Helvetica" w:cs="Helvetica"/>
          <w:color w:val="0B0C0C"/>
          <w:sz w:val="27"/>
          <w:szCs w:val="27"/>
        </w:rPr>
        <w:t>SENCO - </w:t>
      </w:r>
      <w:r>
        <w:rPr>
          <w:rFonts w:ascii="Helvetica" w:hAnsi="Helvetica" w:cs="Helvetica"/>
          <w:color w:val="0B0C0C"/>
          <w:sz w:val="27"/>
          <w:szCs w:val="27"/>
        </w:rPr>
        <w:t>Special educational needs co-ordinator </w:t>
      </w:r>
      <w:r>
        <w:rPr>
          <w:rFonts w:ascii="Helvetica" w:hAnsi="Helvetica" w:cs="Helvetica"/>
          <w:color w:val="0B0C0C"/>
          <w:sz w:val="27"/>
          <w:szCs w:val="27"/>
        </w:rPr>
        <w:br/>
      </w:r>
      <w:r>
        <w:rPr>
          <w:rStyle w:val="Strong"/>
          <w:rFonts w:ascii="Helvetica" w:hAnsi="Helvetica" w:cs="Helvetica"/>
          <w:color w:val="0B0C0C"/>
          <w:sz w:val="27"/>
          <w:szCs w:val="27"/>
        </w:rPr>
        <w:t>SI</w:t>
      </w:r>
      <w:r>
        <w:rPr>
          <w:rFonts w:ascii="Helvetica" w:hAnsi="Helvetica" w:cs="Helvetica"/>
          <w:color w:val="0B0C0C"/>
          <w:sz w:val="27"/>
          <w:szCs w:val="27"/>
        </w:rPr>
        <w:t> - Sensory impairment</w:t>
      </w:r>
      <w:r>
        <w:rPr>
          <w:rFonts w:ascii="Helvetica" w:hAnsi="Helvetica" w:cs="Helvetica"/>
          <w:color w:val="0B0C0C"/>
          <w:sz w:val="27"/>
          <w:szCs w:val="27"/>
        </w:rPr>
        <w:br/>
      </w:r>
      <w:r>
        <w:rPr>
          <w:rStyle w:val="Strong"/>
          <w:rFonts w:ascii="Helvetica" w:hAnsi="Helvetica" w:cs="Helvetica"/>
          <w:color w:val="0B0C0C"/>
          <w:sz w:val="27"/>
          <w:szCs w:val="27"/>
        </w:rPr>
        <w:t>SLCN</w:t>
      </w:r>
      <w:r>
        <w:rPr>
          <w:rFonts w:ascii="Helvetica" w:hAnsi="Helvetica" w:cs="Helvetica"/>
          <w:color w:val="0B0C0C"/>
          <w:sz w:val="27"/>
          <w:szCs w:val="27"/>
        </w:rPr>
        <w:t> - Speech language and communication needs</w:t>
      </w:r>
      <w:r>
        <w:rPr>
          <w:rFonts w:ascii="Helvetica" w:hAnsi="Helvetica" w:cs="Helvetica"/>
          <w:color w:val="0B0C0C"/>
          <w:sz w:val="27"/>
          <w:szCs w:val="27"/>
        </w:rPr>
        <w:br/>
      </w:r>
      <w:r>
        <w:rPr>
          <w:rStyle w:val="Strong"/>
          <w:rFonts w:ascii="Helvetica" w:hAnsi="Helvetica" w:cs="Helvetica"/>
          <w:color w:val="0B0C0C"/>
          <w:sz w:val="27"/>
          <w:szCs w:val="27"/>
        </w:rPr>
        <w:t>SLD</w:t>
      </w:r>
      <w:r>
        <w:rPr>
          <w:rFonts w:ascii="Helvetica" w:hAnsi="Helvetica" w:cs="Helvetica"/>
          <w:color w:val="0B0C0C"/>
          <w:sz w:val="27"/>
          <w:szCs w:val="27"/>
        </w:rPr>
        <w:t> - Severe learning difficulties</w:t>
      </w:r>
      <w:r>
        <w:rPr>
          <w:rFonts w:ascii="Helvetica" w:hAnsi="Helvetica" w:cs="Helvetica"/>
          <w:color w:val="0B0C0C"/>
          <w:sz w:val="27"/>
          <w:szCs w:val="27"/>
        </w:rPr>
        <w:br/>
      </w:r>
      <w:proofErr w:type="spellStart"/>
      <w:r>
        <w:rPr>
          <w:rStyle w:val="Strong"/>
          <w:rFonts w:ascii="Helvetica" w:hAnsi="Helvetica" w:cs="Helvetica"/>
          <w:color w:val="0B0C0C"/>
          <w:sz w:val="27"/>
          <w:szCs w:val="27"/>
        </w:rPr>
        <w:t>SpLD</w:t>
      </w:r>
      <w:proofErr w:type="spellEnd"/>
      <w:r>
        <w:rPr>
          <w:rFonts w:ascii="Helvetica" w:hAnsi="Helvetica" w:cs="Helvetica"/>
          <w:color w:val="0B0C0C"/>
          <w:sz w:val="27"/>
          <w:szCs w:val="27"/>
        </w:rPr>
        <w:t> - Specific learning difficulties</w:t>
      </w:r>
      <w:r>
        <w:rPr>
          <w:rFonts w:ascii="Helvetica" w:hAnsi="Helvetica" w:cs="Helvetica"/>
          <w:color w:val="0B0C0C"/>
          <w:sz w:val="27"/>
          <w:szCs w:val="27"/>
        </w:rPr>
        <w:br/>
      </w:r>
      <w:r>
        <w:rPr>
          <w:rStyle w:val="Strong"/>
          <w:rFonts w:ascii="Helvetica" w:hAnsi="Helvetica" w:cs="Helvetica"/>
          <w:color w:val="0B0C0C"/>
          <w:sz w:val="27"/>
          <w:szCs w:val="27"/>
        </w:rPr>
        <w:t>SLT</w:t>
      </w:r>
      <w:r>
        <w:rPr>
          <w:rFonts w:ascii="Helvetica" w:hAnsi="Helvetica" w:cs="Helvetica"/>
          <w:color w:val="0B0C0C"/>
          <w:sz w:val="27"/>
          <w:szCs w:val="27"/>
        </w:rPr>
        <w:t> - Speech and language therapy / therapist</w:t>
      </w:r>
      <w:r>
        <w:rPr>
          <w:rFonts w:ascii="Helvetica" w:hAnsi="Helvetica" w:cs="Helvetica"/>
          <w:color w:val="0B0C0C"/>
          <w:sz w:val="27"/>
          <w:szCs w:val="27"/>
        </w:rPr>
        <w:br/>
      </w:r>
      <w:r>
        <w:rPr>
          <w:rStyle w:val="Strong"/>
          <w:rFonts w:ascii="Helvetica" w:hAnsi="Helvetica" w:cs="Helvetica"/>
          <w:color w:val="0B0C0C"/>
          <w:sz w:val="27"/>
          <w:szCs w:val="27"/>
        </w:rPr>
        <w:t>SSW</w:t>
      </w:r>
      <w:r>
        <w:rPr>
          <w:rFonts w:ascii="Helvetica" w:hAnsi="Helvetica" w:cs="Helvetica"/>
          <w:color w:val="0B0C0C"/>
          <w:sz w:val="27"/>
          <w:szCs w:val="27"/>
        </w:rPr>
        <w:t> - Senior social worker</w:t>
      </w:r>
      <w:r>
        <w:rPr>
          <w:rFonts w:ascii="Helvetica" w:hAnsi="Helvetica" w:cs="Helvetica"/>
          <w:color w:val="0B0C0C"/>
          <w:sz w:val="27"/>
          <w:szCs w:val="27"/>
        </w:rPr>
        <w:br/>
      </w:r>
      <w:r>
        <w:rPr>
          <w:rStyle w:val="Strong"/>
          <w:rFonts w:ascii="Helvetica" w:hAnsi="Helvetica" w:cs="Helvetica"/>
          <w:color w:val="0B0C0C"/>
          <w:sz w:val="27"/>
          <w:szCs w:val="27"/>
        </w:rPr>
        <w:t>SW</w:t>
      </w:r>
      <w:r>
        <w:rPr>
          <w:rFonts w:ascii="Helvetica" w:hAnsi="Helvetica" w:cs="Helvetica"/>
          <w:color w:val="0B0C0C"/>
          <w:sz w:val="27"/>
          <w:szCs w:val="27"/>
        </w:rPr>
        <w:t> - Social worker</w:t>
      </w:r>
      <w:r>
        <w:rPr>
          <w:rFonts w:ascii="Helvetica" w:hAnsi="Helvetica" w:cs="Helvetica"/>
          <w:color w:val="0B0C0C"/>
          <w:sz w:val="27"/>
          <w:szCs w:val="27"/>
        </w:rPr>
        <w:br/>
      </w:r>
      <w:r>
        <w:rPr>
          <w:rStyle w:val="Strong"/>
          <w:rFonts w:ascii="Helvetica" w:hAnsi="Helvetica" w:cs="Helvetica"/>
          <w:color w:val="0B0C0C"/>
          <w:sz w:val="27"/>
          <w:szCs w:val="27"/>
        </w:rPr>
        <w:t>TAC</w:t>
      </w:r>
      <w:r>
        <w:rPr>
          <w:rFonts w:ascii="Helvetica" w:hAnsi="Helvetica" w:cs="Helvetica"/>
          <w:color w:val="0B0C0C"/>
          <w:sz w:val="27"/>
          <w:szCs w:val="27"/>
        </w:rPr>
        <w:t> - Team Around the Child</w:t>
      </w:r>
      <w:r>
        <w:rPr>
          <w:rFonts w:ascii="Helvetica" w:hAnsi="Helvetica" w:cs="Helvetica"/>
          <w:color w:val="0B0C0C"/>
          <w:sz w:val="27"/>
          <w:szCs w:val="27"/>
        </w:rPr>
        <w:br/>
      </w:r>
      <w:r>
        <w:rPr>
          <w:rStyle w:val="Strong"/>
          <w:rFonts w:ascii="Helvetica" w:hAnsi="Helvetica" w:cs="Helvetica"/>
          <w:color w:val="0B0C0C"/>
          <w:sz w:val="27"/>
          <w:szCs w:val="27"/>
        </w:rPr>
        <w:lastRenderedPageBreak/>
        <w:t>TAF</w:t>
      </w:r>
      <w:r>
        <w:rPr>
          <w:rFonts w:ascii="Helvetica" w:hAnsi="Helvetica" w:cs="Helvetica"/>
          <w:color w:val="0B0C0C"/>
          <w:sz w:val="27"/>
          <w:szCs w:val="27"/>
        </w:rPr>
        <w:t> - Team Around the Family</w:t>
      </w:r>
      <w:bookmarkStart w:id="0" w:name="_GoBack"/>
      <w:bookmarkEnd w:id="0"/>
      <w:r>
        <w:rPr>
          <w:rFonts w:ascii="Helvetica" w:hAnsi="Helvetica" w:cs="Helvetica"/>
          <w:color w:val="0B0C0C"/>
          <w:sz w:val="27"/>
          <w:szCs w:val="27"/>
        </w:rPr>
        <w:br/>
      </w:r>
      <w:r>
        <w:rPr>
          <w:rStyle w:val="Strong"/>
          <w:rFonts w:ascii="Helvetica" w:hAnsi="Helvetica" w:cs="Helvetica"/>
          <w:color w:val="0B0C0C"/>
          <w:sz w:val="27"/>
          <w:szCs w:val="27"/>
        </w:rPr>
        <w:t>VI</w:t>
      </w:r>
      <w:r>
        <w:rPr>
          <w:rFonts w:ascii="Helvetica" w:hAnsi="Helvetica" w:cs="Helvetica"/>
          <w:color w:val="0B0C0C"/>
          <w:sz w:val="27"/>
          <w:szCs w:val="27"/>
        </w:rPr>
        <w:t> - Visual impairment (loss of sight)</w:t>
      </w:r>
      <w:r>
        <w:rPr>
          <w:rFonts w:ascii="Helvetica" w:hAnsi="Helvetica" w:cs="Helvetica"/>
          <w:color w:val="0B0C0C"/>
          <w:sz w:val="27"/>
          <w:szCs w:val="27"/>
        </w:rPr>
        <w:br/>
      </w:r>
      <w:r>
        <w:rPr>
          <w:rStyle w:val="Strong"/>
          <w:rFonts w:ascii="Helvetica" w:hAnsi="Helvetica" w:cs="Helvetica"/>
          <w:color w:val="0B0C0C"/>
          <w:sz w:val="27"/>
          <w:szCs w:val="27"/>
        </w:rPr>
        <w:t>YP</w:t>
      </w:r>
      <w:r>
        <w:rPr>
          <w:rFonts w:ascii="Helvetica" w:hAnsi="Helvetica" w:cs="Helvetica"/>
          <w:color w:val="0B0C0C"/>
          <w:sz w:val="27"/>
          <w:szCs w:val="27"/>
        </w:rPr>
        <w:t> - Young people / young person</w:t>
      </w:r>
    </w:p>
    <w:p w:rsidR="00663501" w:rsidRDefault="00663501"/>
    <w:sectPr w:rsidR="00663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CD"/>
    <w:rsid w:val="004C0C1B"/>
    <w:rsid w:val="00560D08"/>
    <w:rsid w:val="00663501"/>
    <w:rsid w:val="00E3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7C67"/>
  <w15:chartTrackingRefBased/>
  <w15:docId w15:val="{D39725AE-5D59-4868-9A9B-CA5FEF53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6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2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Power Distribution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Shaddick, Anna J.</dc:creator>
  <cp:keywords/>
  <dc:description/>
  <cp:lastModifiedBy>Sarah Ballantine</cp:lastModifiedBy>
  <cp:revision>3</cp:revision>
  <dcterms:created xsi:type="dcterms:W3CDTF">2025-01-08T13:55:00Z</dcterms:created>
  <dcterms:modified xsi:type="dcterms:W3CDTF">2025-01-08T13:59:00Z</dcterms:modified>
</cp:coreProperties>
</file>